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E495B" w14:textId="2D8A0A72" w:rsidR="006F08FD" w:rsidRPr="00F044C4" w:rsidRDefault="005C70F8" w:rsidP="001760E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F044C4">
        <w:rPr>
          <w:rFonts w:cstheme="minorHAnsi"/>
          <w:b/>
          <w:bCs/>
          <w:color w:val="000000"/>
          <w:sz w:val="28"/>
          <w:szCs w:val="28"/>
        </w:rPr>
        <w:t xml:space="preserve">WZÓR </w:t>
      </w:r>
      <w:r w:rsidR="00ED1D67" w:rsidRPr="00F044C4">
        <w:rPr>
          <w:rFonts w:cstheme="minorHAnsi"/>
          <w:b/>
          <w:bCs/>
          <w:color w:val="000000"/>
          <w:sz w:val="28"/>
          <w:szCs w:val="28"/>
        </w:rPr>
        <w:t>UMOW</w:t>
      </w:r>
      <w:r w:rsidRPr="00F044C4">
        <w:rPr>
          <w:rFonts w:cstheme="minorHAnsi"/>
          <w:b/>
          <w:bCs/>
          <w:color w:val="000000"/>
          <w:sz w:val="28"/>
          <w:szCs w:val="28"/>
        </w:rPr>
        <w:t>Y</w:t>
      </w:r>
      <w:r w:rsidR="00F158EE" w:rsidRPr="00F044C4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2723BD" w:rsidRPr="00F044C4">
        <w:rPr>
          <w:rFonts w:cstheme="minorHAnsi"/>
          <w:b/>
          <w:bCs/>
          <w:color w:val="000000"/>
          <w:sz w:val="28"/>
          <w:szCs w:val="28"/>
        </w:rPr>
        <w:t xml:space="preserve">Nr </w:t>
      </w:r>
      <w:r w:rsidR="00FF398A">
        <w:rPr>
          <w:rFonts w:cstheme="minorHAnsi"/>
          <w:b/>
          <w:bCs/>
          <w:color w:val="000000"/>
          <w:sz w:val="28"/>
          <w:szCs w:val="28"/>
        </w:rPr>
        <w:t>DC-IX.2635.22.2024</w:t>
      </w:r>
    </w:p>
    <w:p w14:paraId="2CD10B57" w14:textId="77777777" w:rsidR="006F08FD" w:rsidRPr="00F044C4" w:rsidRDefault="006F08FD" w:rsidP="006F08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6AACD5EE" w14:textId="77777777" w:rsidR="006F08FD" w:rsidRPr="00F044C4" w:rsidRDefault="006F08FD" w:rsidP="006F08F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397F6B0" w14:textId="77777777" w:rsidR="00D9751B" w:rsidRPr="00F044C4" w:rsidRDefault="00D9751B" w:rsidP="00D9751B">
      <w:pPr>
        <w:autoSpaceDE w:val="0"/>
        <w:rPr>
          <w:rFonts w:cstheme="minorHAnsi"/>
          <w:color w:val="000000"/>
        </w:rPr>
      </w:pPr>
      <w:r w:rsidRPr="00F044C4">
        <w:rPr>
          <w:rFonts w:cstheme="minorHAnsi"/>
          <w:color w:val="000000"/>
        </w:rPr>
        <w:t>Zawarta w Białymstoku, w dniu ………………….. r.</w:t>
      </w:r>
    </w:p>
    <w:p w14:paraId="77DF6EA3" w14:textId="77777777" w:rsidR="00D9751B" w:rsidRPr="00F044C4" w:rsidRDefault="00D9751B" w:rsidP="00D9751B">
      <w:pPr>
        <w:autoSpaceDE w:val="0"/>
        <w:rPr>
          <w:rFonts w:cstheme="minorHAnsi"/>
          <w:color w:val="000000"/>
        </w:rPr>
      </w:pPr>
      <w:r w:rsidRPr="00F044C4">
        <w:rPr>
          <w:rFonts w:cstheme="minorHAnsi"/>
          <w:color w:val="000000"/>
        </w:rPr>
        <w:t>pomiędzy:</w:t>
      </w:r>
    </w:p>
    <w:p w14:paraId="30D0A810" w14:textId="65451A70" w:rsidR="001760E5" w:rsidRPr="001760E5" w:rsidRDefault="001760E5" w:rsidP="006D2560">
      <w:pPr>
        <w:autoSpaceDE w:val="0"/>
        <w:spacing w:line="360" w:lineRule="auto"/>
        <w:rPr>
          <w:b/>
          <w:sz w:val="24"/>
          <w:szCs w:val="24"/>
        </w:rPr>
      </w:pPr>
      <w:r w:rsidRPr="001760E5">
        <w:rPr>
          <w:b/>
          <w:sz w:val="24"/>
          <w:szCs w:val="24"/>
        </w:rPr>
        <w:t>WOJEWÓDZTWEM PODLASKIM</w:t>
      </w:r>
      <w:r w:rsidR="006D2560">
        <w:rPr>
          <w:b/>
          <w:sz w:val="24"/>
          <w:szCs w:val="24"/>
        </w:rPr>
        <w:t xml:space="preserve"> </w:t>
      </w:r>
      <w:r w:rsidRPr="001760E5">
        <w:rPr>
          <w:b/>
          <w:sz w:val="24"/>
          <w:szCs w:val="24"/>
        </w:rPr>
        <w:t xml:space="preserve"> </w:t>
      </w:r>
      <w:r w:rsidR="006D2560">
        <w:rPr>
          <w:rStyle w:val="MSGENFONTSTYLENAMETEMPLATEROLEMSGENFONTSTYLENAMEBYROLETEXT"/>
          <w:sz w:val="22"/>
          <w:szCs w:val="22"/>
        </w:rPr>
        <w:t xml:space="preserve">z siedzibą w </w:t>
      </w:r>
      <w:r w:rsidRPr="001760E5">
        <w:rPr>
          <w:rStyle w:val="MSGENFONTSTYLENAMETEMPLATEROLEMSGENFONTSTYLENAMEBYROLETEXT"/>
          <w:sz w:val="22"/>
          <w:szCs w:val="22"/>
        </w:rPr>
        <w:t>Białystok</w:t>
      </w:r>
      <w:r w:rsidR="006D2560">
        <w:rPr>
          <w:rStyle w:val="MSGENFONTSTYLENAMETEMPLATEROLEMSGENFONTSTYLENAMEBYROLETEXT"/>
          <w:sz w:val="22"/>
          <w:szCs w:val="22"/>
        </w:rPr>
        <w:t>u (kod pocztowy 15-097) przy ulicy Marii Skłodowskiej Curie 14,</w:t>
      </w:r>
      <w:r w:rsidRPr="001760E5">
        <w:rPr>
          <w:rStyle w:val="MSGENFONTSTYLENAMETEMPLATEROLEMSGENFONTSTYLENAMEBYROLETEXT"/>
          <w:sz w:val="22"/>
          <w:szCs w:val="22"/>
        </w:rPr>
        <w:t xml:space="preserve"> </w:t>
      </w:r>
      <w:r>
        <w:rPr>
          <w:rStyle w:val="MSGENFONTSTYLENAMETEMPLATEROLEMSGENFONTSTYLENAMEBYROLETEXT"/>
          <w:sz w:val="22"/>
          <w:szCs w:val="22"/>
        </w:rPr>
        <w:br/>
      </w:r>
      <w:r w:rsidRPr="001760E5">
        <w:rPr>
          <w:rStyle w:val="MSGENFONTSTYLENAMETEMPLATEROLEMSGENFONTSTYLENAMEBYROLETEXT"/>
          <w:sz w:val="22"/>
          <w:szCs w:val="22"/>
        </w:rPr>
        <w:t>NIP 542-25-42-016, Regon 050667685, w imieniu którego działa Zarząd Województwa Podlaskiego, reprezentowany przez:</w:t>
      </w:r>
    </w:p>
    <w:p w14:paraId="4FCC39DD" w14:textId="77777777" w:rsidR="001760E5" w:rsidRPr="00F24654" w:rsidRDefault="001760E5" w:rsidP="001760E5">
      <w:pPr>
        <w:tabs>
          <w:tab w:val="left" w:pos="-348"/>
        </w:tabs>
        <w:spacing w:line="360" w:lineRule="auto"/>
        <w:ind w:left="-15"/>
        <w:jc w:val="both"/>
      </w:pPr>
      <w:r w:rsidRPr="00F24654">
        <w:t>…………………………………………………………………………………………………………….</w:t>
      </w:r>
    </w:p>
    <w:p w14:paraId="68D4BB22" w14:textId="77777777" w:rsidR="001760E5" w:rsidRPr="00F24654" w:rsidRDefault="001760E5" w:rsidP="001760E5">
      <w:pPr>
        <w:tabs>
          <w:tab w:val="left" w:pos="-348"/>
        </w:tabs>
        <w:spacing w:line="360" w:lineRule="auto"/>
        <w:ind w:left="-15"/>
        <w:jc w:val="both"/>
      </w:pPr>
      <w:r w:rsidRPr="00F24654">
        <w:t>…………………………………………………………………………………………………………….</w:t>
      </w:r>
    </w:p>
    <w:p w14:paraId="2AE88D39" w14:textId="77777777" w:rsidR="00B23259" w:rsidRPr="00F044C4" w:rsidRDefault="00D9751B" w:rsidP="00EF6588">
      <w:pPr>
        <w:suppressAutoHyphens/>
        <w:spacing w:after="120" w:line="240" w:lineRule="auto"/>
        <w:jc w:val="both"/>
        <w:rPr>
          <w:rFonts w:eastAsia="Times New Roman" w:cstheme="minorHAnsi"/>
          <w:sz w:val="20"/>
          <w:szCs w:val="20"/>
        </w:rPr>
      </w:pPr>
      <w:r w:rsidRPr="00F044C4">
        <w:rPr>
          <w:rFonts w:cstheme="minorHAnsi"/>
        </w:rPr>
        <w:t>zwanym dalej</w:t>
      </w:r>
      <w:r w:rsidR="00B23259" w:rsidRPr="00F044C4">
        <w:rPr>
          <w:rFonts w:eastAsia="Times New Roman" w:cstheme="minorHAnsi"/>
        </w:rPr>
        <w:t xml:space="preserve"> </w:t>
      </w:r>
      <w:r w:rsidR="008F0D33" w:rsidRPr="00F044C4">
        <w:rPr>
          <w:rFonts w:eastAsia="Times New Roman" w:cstheme="minorHAnsi"/>
          <w:b/>
        </w:rPr>
        <w:t>Abonentem</w:t>
      </w:r>
      <w:r w:rsidR="00B23259" w:rsidRPr="00F044C4">
        <w:rPr>
          <w:rFonts w:eastAsia="Times New Roman" w:cstheme="minorHAnsi"/>
          <w:sz w:val="20"/>
          <w:szCs w:val="20"/>
        </w:rPr>
        <w:t xml:space="preserve"> </w:t>
      </w:r>
    </w:p>
    <w:p w14:paraId="367E8B0A" w14:textId="77777777" w:rsidR="006F08FD" w:rsidRPr="00F044C4" w:rsidRDefault="006F08FD" w:rsidP="00A23EFF">
      <w:pPr>
        <w:autoSpaceDE w:val="0"/>
        <w:autoSpaceDN w:val="0"/>
        <w:adjustRightInd w:val="0"/>
        <w:spacing w:before="120" w:after="120" w:line="360" w:lineRule="auto"/>
        <w:rPr>
          <w:rFonts w:cstheme="minorHAnsi"/>
          <w:color w:val="000000"/>
        </w:rPr>
      </w:pPr>
      <w:r w:rsidRPr="00F044C4">
        <w:rPr>
          <w:rFonts w:cstheme="minorHAnsi"/>
          <w:color w:val="000000"/>
        </w:rPr>
        <w:t>a</w:t>
      </w:r>
    </w:p>
    <w:p w14:paraId="2FA8D57A" w14:textId="77777777" w:rsidR="00D9751B" w:rsidRPr="00F044C4" w:rsidRDefault="005C70F8" w:rsidP="00D9751B">
      <w:pPr>
        <w:spacing w:after="0" w:line="360" w:lineRule="auto"/>
        <w:rPr>
          <w:rFonts w:cstheme="minorHAnsi"/>
          <w:color w:val="000000"/>
        </w:rPr>
      </w:pPr>
      <w:r w:rsidRPr="00F044C4">
        <w:rPr>
          <w:rFonts w:cstheme="minorHAnsi"/>
          <w:b/>
          <w:bCs/>
          <w:color w:val="000000"/>
        </w:rPr>
        <w:t>……………………………………………………………………………………………………………</w:t>
      </w:r>
    </w:p>
    <w:p w14:paraId="7B1270CC" w14:textId="77777777" w:rsidR="006F08FD" w:rsidRPr="00F044C4" w:rsidRDefault="00D9751B" w:rsidP="00D9751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 w:themeColor="text1"/>
        </w:rPr>
      </w:pPr>
      <w:r w:rsidRPr="00F044C4">
        <w:rPr>
          <w:rFonts w:cstheme="minorHAnsi"/>
          <w:color w:val="000000"/>
        </w:rPr>
        <w:t>zwaną dalej</w:t>
      </w:r>
      <w:r w:rsidR="00F158EE" w:rsidRPr="00F044C4">
        <w:rPr>
          <w:rFonts w:cstheme="minorHAnsi"/>
          <w:color w:val="000000" w:themeColor="text1"/>
        </w:rPr>
        <w:t xml:space="preserve"> </w:t>
      </w:r>
      <w:r w:rsidR="00BF388B" w:rsidRPr="00F044C4">
        <w:rPr>
          <w:rFonts w:cstheme="minorHAnsi"/>
          <w:b/>
          <w:bCs/>
          <w:color w:val="000000" w:themeColor="text1"/>
        </w:rPr>
        <w:t>Operatorem</w:t>
      </w:r>
    </w:p>
    <w:p w14:paraId="0D7E4D41" w14:textId="77777777" w:rsidR="00896A78" w:rsidRPr="00F044C4" w:rsidRDefault="00896A78" w:rsidP="000F649E">
      <w:p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bCs/>
          <w:color w:val="000000"/>
        </w:rPr>
      </w:pPr>
      <w:r w:rsidRPr="00F044C4">
        <w:rPr>
          <w:rFonts w:cstheme="minorHAnsi"/>
          <w:bCs/>
          <w:color w:val="000000"/>
        </w:rPr>
        <w:t>O następującej treści:</w:t>
      </w:r>
    </w:p>
    <w:p w14:paraId="416675EE" w14:textId="4EA69389" w:rsidR="00B079EA" w:rsidRPr="00F044C4" w:rsidRDefault="006F08FD" w:rsidP="005749E6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</w:rPr>
      </w:pPr>
      <w:r w:rsidRPr="00F044C4">
        <w:rPr>
          <w:rFonts w:cstheme="minorHAnsi"/>
          <w:b/>
          <w:bCs/>
          <w:color w:val="000000"/>
        </w:rPr>
        <w:t>§ 1</w:t>
      </w:r>
      <w:r w:rsidR="008C7863">
        <w:rPr>
          <w:rFonts w:cstheme="minorHAnsi"/>
          <w:b/>
          <w:bCs/>
          <w:color w:val="000000"/>
        </w:rPr>
        <w:t>.</w:t>
      </w:r>
    </w:p>
    <w:p w14:paraId="12C6F199" w14:textId="69456510" w:rsidR="00DD30C8" w:rsidRPr="00F044C4" w:rsidRDefault="00E16AED" w:rsidP="00042B4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cstheme="minorHAnsi"/>
          <w:color w:val="000000"/>
        </w:rPr>
      </w:pPr>
      <w:r w:rsidRPr="00F044C4">
        <w:rPr>
          <w:rFonts w:cstheme="minorHAnsi"/>
          <w:color w:val="000000"/>
        </w:rPr>
        <w:t xml:space="preserve">Na mocy niniejszej Umowy </w:t>
      </w:r>
      <w:r w:rsidRPr="00F044C4">
        <w:rPr>
          <w:rFonts w:cstheme="minorHAnsi"/>
          <w:b/>
          <w:color w:val="000000"/>
        </w:rPr>
        <w:t>Operator</w:t>
      </w:r>
      <w:r w:rsidRPr="00F044C4">
        <w:rPr>
          <w:rFonts w:cstheme="minorHAnsi"/>
          <w:color w:val="000000"/>
        </w:rPr>
        <w:t xml:space="preserve"> zobowiązuje się świadczyć na rzecz </w:t>
      </w:r>
      <w:r w:rsidRPr="00F044C4">
        <w:rPr>
          <w:rFonts w:cstheme="minorHAnsi"/>
          <w:b/>
          <w:color w:val="000000"/>
        </w:rPr>
        <w:t>Abonenta</w:t>
      </w:r>
      <w:r w:rsidRPr="00F044C4">
        <w:rPr>
          <w:rFonts w:cstheme="minorHAnsi"/>
          <w:color w:val="000000"/>
        </w:rPr>
        <w:t xml:space="preserve"> usług</w:t>
      </w:r>
      <w:r w:rsidR="00DD30C8" w:rsidRPr="00F044C4">
        <w:rPr>
          <w:rFonts w:cstheme="minorHAnsi"/>
          <w:color w:val="000000"/>
        </w:rPr>
        <w:t>i</w:t>
      </w:r>
      <w:r w:rsidRPr="00F044C4">
        <w:rPr>
          <w:rFonts w:cstheme="minorHAnsi"/>
          <w:color w:val="000000"/>
        </w:rPr>
        <w:t xml:space="preserve"> telekomunikacyjn</w:t>
      </w:r>
      <w:r w:rsidR="00DD30C8" w:rsidRPr="00F044C4">
        <w:rPr>
          <w:rFonts w:cstheme="minorHAnsi"/>
          <w:color w:val="000000"/>
        </w:rPr>
        <w:t xml:space="preserve">e </w:t>
      </w:r>
      <w:r w:rsidR="0057329E" w:rsidRPr="00F044C4">
        <w:rPr>
          <w:rFonts w:cstheme="minorHAnsi"/>
          <w:color w:val="000000"/>
        </w:rPr>
        <w:t xml:space="preserve">obejmujące </w:t>
      </w:r>
      <w:r w:rsidR="005F426F" w:rsidRPr="00F044C4">
        <w:rPr>
          <w:rFonts w:cstheme="minorHAnsi"/>
          <w:color w:val="000000"/>
        </w:rPr>
        <w:t>d</w:t>
      </w:r>
      <w:r w:rsidRPr="00F044C4">
        <w:rPr>
          <w:rFonts w:cstheme="minorHAnsi"/>
          <w:color w:val="000000"/>
        </w:rPr>
        <w:t>ostęp do Internetu</w:t>
      </w:r>
      <w:r w:rsidR="00DD30C8" w:rsidRPr="00F044C4">
        <w:rPr>
          <w:rFonts w:cstheme="minorHAnsi"/>
          <w:color w:val="000000"/>
        </w:rPr>
        <w:t xml:space="preserve"> </w:t>
      </w:r>
      <w:r w:rsidR="006D2560">
        <w:rPr>
          <w:rFonts w:cstheme="minorHAnsi"/>
          <w:color w:val="000000"/>
        </w:rPr>
        <w:t>w okresie od 1 stycznia 202</w:t>
      </w:r>
      <w:r w:rsidR="00FF398A">
        <w:rPr>
          <w:rFonts w:cstheme="minorHAnsi"/>
          <w:color w:val="000000"/>
        </w:rPr>
        <w:t>5</w:t>
      </w:r>
      <w:r w:rsidR="006D2560">
        <w:rPr>
          <w:rFonts w:cstheme="minorHAnsi"/>
          <w:color w:val="000000"/>
        </w:rPr>
        <w:t xml:space="preserve"> r. do 31 grudnia 202</w:t>
      </w:r>
      <w:r w:rsidR="00FF398A">
        <w:rPr>
          <w:rFonts w:cstheme="minorHAnsi"/>
          <w:color w:val="000000"/>
        </w:rPr>
        <w:t>5</w:t>
      </w:r>
      <w:r w:rsidR="006D2560">
        <w:rPr>
          <w:rFonts w:cstheme="minorHAnsi"/>
          <w:color w:val="000000"/>
        </w:rPr>
        <w:t xml:space="preserve"> r., </w:t>
      </w:r>
      <w:r w:rsidR="00DD30C8" w:rsidRPr="00F044C4">
        <w:rPr>
          <w:rFonts w:cstheme="minorHAnsi"/>
          <w:color w:val="000000"/>
        </w:rPr>
        <w:t xml:space="preserve">zgodnie z </w:t>
      </w:r>
      <w:r w:rsidR="005F426F" w:rsidRPr="00F044C4">
        <w:rPr>
          <w:rFonts w:cstheme="minorHAnsi"/>
          <w:color w:val="000000"/>
        </w:rPr>
        <w:t>Z</w:t>
      </w:r>
      <w:r w:rsidR="00DD30C8" w:rsidRPr="00F044C4">
        <w:rPr>
          <w:rFonts w:cstheme="minorHAnsi"/>
          <w:color w:val="000000"/>
        </w:rPr>
        <w:t>ałącznik</w:t>
      </w:r>
      <w:r w:rsidR="005F426F" w:rsidRPr="00F044C4">
        <w:rPr>
          <w:rFonts w:cstheme="minorHAnsi"/>
          <w:color w:val="000000"/>
        </w:rPr>
        <w:t xml:space="preserve">iem nr 1 </w:t>
      </w:r>
      <w:r w:rsidR="00DD30C8" w:rsidRPr="00F044C4">
        <w:rPr>
          <w:rFonts w:cstheme="minorHAnsi"/>
          <w:color w:val="000000"/>
        </w:rPr>
        <w:t>do umowy</w:t>
      </w:r>
      <w:r w:rsidR="006D2560">
        <w:rPr>
          <w:rFonts w:cstheme="minorHAnsi"/>
          <w:color w:val="000000"/>
        </w:rPr>
        <w:t>.</w:t>
      </w:r>
      <w:r w:rsidR="005F426F" w:rsidRPr="00F044C4">
        <w:rPr>
          <w:rFonts w:cstheme="minorHAnsi"/>
          <w:color w:val="000000"/>
        </w:rPr>
        <w:t xml:space="preserve"> </w:t>
      </w:r>
    </w:p>
    <w:p w14:paraId="2E1DC616" w14:textId="77777777" w:rsidR="00691C6F" w:rsidRPr="00EE7B5C" w:rsidRDefault="00E16AED" w:rsidP="00E82AF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cstheme="minorHAnsi"/>
          <w:color w:val="000000"/>
        </w:rPr>
      </w:pPr>
      <w:r w:rsidRPr="00F044C4">
        <w:rPr>
          <w:rFonts w:cstheme="minorHAnsi"/>
          <w:color w:val="000000"/>
        </w:rPr>
        <w:t xml:space="preserve">Usługa Dostępu do Internetu świadczona będzie w </w:t>
      </w:r>
      <w:r w:rsidR="00E82AF2" w:rsidRPr="00F044C4">
        <w:rPr>
          <w:rFonts w:cstheme="minorHAnsi"/>
          <w:color w:val="000000"/>
        </w:rPr>
        <w:t xml:space="preserve">Węźle Szkieletowym </w:t>
      </w:r>
      <w:r w:rsidR="00055E7B" w:rsidRPr="00F044C4">
        <w:rPr>
          <w:rFonts w:cstheme="minorHAnsi"/>
          <w:color w:val="000000"/>
        </w:rPr>
        <w:t xml:space="preserve">SSPW </w:t>
      </w:r>
      <w:r w:rsidR="00E82AF2" w:rsidRPr="00F044C4">
        <w:rPr>
          <w:rFonts w:cstheme="minorHAnsi"/>
          <w:color w:val="000000"/>
        </w:rPr>
        <w:t>w Białystoku -</w:t>
      </w:r>
      <w:r w:rsidR="00055E7B" w:rsidRPr="00F044C4">
        <w:rPr>
          <w:rFonts w:cstheme="minorHAnsi"/>
          <w:color w:val="000000"/>
        </w:rPr>
        <w:t xml:space="preserve"> </w:t>
      </w:r>
      <w:r w:rsidR="00E82AF2" w:rsidRPr="00F044C4">
        <w:rPr>
          <w:rFonts w:cstheme="minorHAnsi"/>
          <w:color w:val="000000"/>
        </w:rPr>
        <w:t>kontener telekomunikacyjny SSPW przy</w:t>
      </w:r>
      <w:r w:rsidR="00042B4D" w:rsidRPr="00F044C4">
        <w:rPr>
          <w:rFonts w:cstheme="minorHAnsi"/>
          <w:color w:val="000000"/>
        </w:rPr>
        <w:t xml:space="preserve"> Polesk</w:t>
      </w:r>
      <w:r w:rsidR="00E82AF2" w:rsidRPr="00F044C4">
        <w:rPr>
          <w:rFonts w:cstheme="minorHAnsi"/>
          <w:color w:val="000000"/>
        </w:rPr>
        <w:t>iej</w:t>
      </w:r>
      <w:r w:rsidR="00042B4D" w:rsidRPr="00F044C4">
        <w:rPr>
          <w:rFonts w:cstheme="minorHAnsi"/>
          <w:color w:val="000000"/>
        </w:rPr>
        <w:t xml:space="preserve"> 89,</w:t>
      </w:r>
      <w:r w:rsidR="00E82AF2" w:rsidRPr="00F044C4">
        <w:rPr>
          <w:rFonts w:cstheme="minorHAnsi"/>
          <w:color w:val="000000"/>
        </w:rPr>
        <w:t xml:space="preserve"> oraz </w:t>
      </w:r>
      <w:r w:rsidR="00691C6F" w:rsidRPr="00F044C4">
        <w:rPr>
          <w:rFonts w:cstheme="minorHAnsi"/>
        </w:rPr>
        <w:t xml:space="preserve">w Węźle Szkieletowym </w:t>
      </w:r>
      <w:r w:rsidR="00055E7B" w:rsidRPr="00F044C4">
        <w:rPr>
          <w:rFonts w:cstheme="minorHAnsi"/>
        </w:rPr>
        <w:t xml:space="preserve">SSPW </w:t>
      </w:r>
      <w:r w:rsidR="00E82AF2" w:rsidRPr="00F044C4">
        <w:rPr>
          <w:rFonts w:cstheme="minorHAnsi"/>
        </w:rPr>
        <w:t xml:space="preserve">w </w:t>
      </w:r>
      <w:r w:rsidR="00691C6F" w:rsidRPr="00F044C4">
        <w:rPr>
          <w:rFonts w:cstheme="minorHAnsi"/>
        </w:rPr>
        <w:t>Łomż</w:t>
      </w:r>
      <w:r w:rsidR="00E82AF2" w:rsidRPr="00F044C4">
        <w:rPr>
          <w:rFonts w:cstheme="minorHAnsi"/>
        </w:rPr>
        <w:t>y</w:t>
      </w:r>
      <w:r w:rsidR="00055E7B" w:rsidRPr="00F044C4">
        <w:rPr>
          <w:rFonts w:cstheme="minorHAnsi"/>
        </w:rPr>
        <w:t xml:space="preserve"> </w:t>
      </w:r>
      <w:r w:rsidR="00691C6F" w:rsidRPr="00F044C4">
        <w:rPr>
          <w:rFonts w:cstheme="minorHAnsi"/>
        </w:rPr>
        <w:t>przy</w:t>
      </w:r>
      <w:r w:rsidR="00055E7B" w:rsidRPr="00F044C4">
        <w:rPr>
          <w:rFonts w:cstheme="minorHAnsi"/>
        </w:rPr>
        <w:t xml:space="preserve"> </w:t>
      </w:r>
      <w:r w:rsidR="00691C6F" w:rsidRPr="00F044C4">
        <w:rPr>
          <w:rFonts w:cstheme="minorHAnsi"/>
        </w:rPr>
        <w:t>ul. Zjaz</w:t>
      </w:r>
      <w:r w:rsidR="00055E7B" w:rsidRPr="00F044C4">
        <w:rPr>
          <w:rFonts w:cstheme="minorHAnsi"/>
        </w:rPr>
        <w:t>d</w:t>
      </w:r>
      <w:r w:rsidR="00691C6F" w:rsidRPr="00F044C4">
        <w:rPr>
          <w:rFonts w:cstheme="minorHAnsi"/>
        </w:rPr>
        <w:t xml:space="preserve"> 21 lub wariantowo </w:t>
      </w:r>
      <w:r w:rsidR="00E82AF2" w:rsidRPr="00F044C4">
        <w:rPr>
          <w:rFonts w:cstheme="minorHAnsi"/>
          <w:color w:val="000000"/>
        </w:rPr>
        <w:t xml:space="preserve">w Węźle Szkieletowym </w:t>
      </w:r>
      <w:r w:rsidR="00055E7B" w:rsidRPr="00F044C4">
        <w:rPr>
          <w:rFonts w:cstheme="minorHAnsi"/>
          <w:color w:val="000000"/>
        </w:rPr>
        <w:t xml:space="preserve">SSPW </w:t>
      </w:r>
      <w:r w:rsidR="00E82AF2" w:rsidRPr="00F044C4">
        <w:rPr>
          <w:rFonts w:cstheme="minorHAnsi"/>
          <w:color w:val="000000"/>
        </w:rPr>
        <w:t>w Białystoku - kontener telekomunikacyjny SSPW przy Poleskiej 89 oraz</w:t>
      </w:r>
      <w:r w:rsidR="00E82AF2" w:rsidRPr="00F044C4">
        <w:rPr>
          <w:rFonts w:cstheme="minorHAnsi"/>
        </w:rPr>
        <w:t xml:space="preserve"> </w:t>
      </w:r>
      <w:r w:rsidR="00691C6F" w:rsidRPr="00F044C4">
        <w:rPr>
          <w:rFonts w:cstheme="minorHAnsi"/>
        </w:rPr>
        <w:t>w Węźle Szkieletowym</w:t>
      </w:r>
      <w:r w:rsidR="00055E7B" w:rsidRPr="00F044C4">
        <w:rPr>
          <w:rFonts w:cstheme="minorHAnsi"/>
        </w:rPr>
        <w:t xml:space="preserve"> SSPW</w:t>
      </w:r>
      <w:r w:rsidR="00691C6F" w:rsidRPr="00F044C4">
        <w:rPr>
          <w:rFonts w:cstheme="minorHAnsi"/>
        </w:rPr>
        <w:t xml:space="preserve"> </w:t>
      </w:r>
      <w:r w:rsidR="00E82AF2" w:rsidRPr="00F044C4">
        <w:rPr>
          <w:rFonts w:cstheme="minorHAnsi"/>
        </w:rPr>
        <w:t xml:space="preserve">w </w:t>
      </w:r>
      <w:r w:rsidR="00691C6F" w:rsidRPr="00F044C4">
        <w:rPr>
          <w:rFonts w:cstheme="minorHAnsi"/>
        </w:rPr>
        <w:t>Suwałk</w:t>
      </w:r>
      <w:r w:rsidR="00E82AF2" w:rsidRPr="00F044C4">
        <w:rPr>
          <w:rFonts w:cstheme="minorHAnsi"/>
        </w:rPr>
        <w:t>ach</w:t>
      </w:r>
      <w:r w:rsidR="005749E6" w:rsidRPr="00F044C4">
        <w:rPr>
          <w:rFonts w:cstheme="minorHAnsi"/>
        </w:rPr>
        <w:t xml:space="preserve"> przy</w:t>
      </w:r>
      <w:r w:rsidR="00EF6588" w:rsidRPr="00F044C4">
        <w:rPr>
          <w:rFonts w:cstheme="minorHAnsi"/>
        </w:rPr>
        <w:t xml:space="preserve"> </w:t>
      </w:r>
      <w:r w:rsidR="00691C6F" w:rsidRPr="00F044C4">
        <w:rPr>
          <w:rFonts w:cstheme="minorHAnsi"/>
        </w:rPr>
        <w:t xml:space="preserve">ul. </w:t>
      </w:r>
      <w:r w:rsidR="00B774B9" w:rsidRPr="00F044C4">
        <w:rPr>
          <w:rFonts w:cstheme="minorHAnsi"/>
        </w:rPr>
        <w:t>Waryńskiego 24.</w:t>
      </w:r>
    </w:p>
    <w:p w14:paraId="474518ED" w14:textId="77777777" w:rsidR="00EE7B5C" w:rsidRPr="00F044C4" w:rsidRDefault="00EE7B5C" w:rsidP="00EE7B5C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color w:val="000000"/>
        </w:rPr>
      </w:pPr>
    </w:p>
    <w:p w14:paraId="40DA1B42" w14:textId="5E2BBAB5" w:rsidR="006F08FD" w:rsidRPr="00F044C4" w:rsidRDefault="006F08FD" w:rsidP="007F69D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F044C4">
        <w:rPr>
          <w:rFonts w:cstheme="minorHAnsi"/>
          <w:b/>
          <w:bCs/>
          <w:color w:val="000000"/>
        </w:rPr>
        <w:t>§ 2</w:t>
      </w:r>
      <w:r w:rsidR="008C7863">
        <w:rPr>
          <w:rFonts w:cstheme="minorHAnsi"/>
          <w:b/>
          <w:bCs/>
          <w:color w:val="000000"/>
        </w:rPr>
        <w:t>.</w:t>
      </w:r>
    </w:p>
    <w:p w14:paraId="0A5480AE" w14:textId="77777777" w:rsidR="00496FF8" w:rsidRPr="00F044C4" w:rsidRDefault="00496FF8" w:rsidP="002255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66D9548C" w14:textId="36EA0F91" w:rsidR="006F08FD" w:rsidRPr="00F044C4" w:rsidRDefault="006F08FD" w:rsidP="007F69D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F044C4">
        <w:rPr>
          <w:rFonts w:cstheme="minorHAnsi"/>
          <w:color w:val="000000"/>
        </w:rPr>
        <w:t xml:space="preserve">1. </w:t>
      </w:r>
      <w:r w:rsidRPr="00F044C4">
        <w:rPr>
          <w:rFonts w:cstheme="minorHAnsi"/>
          <w:b/>
          <w:color w:val="000000"/>
        </w:rPr>
        <w:t>Operator</w:t>
      </w:r>
      <w:r w:rsidRPr="00F044C4">
        <w:rPr>
          <w:rFonts w:cstheme="minorHAnsi"/>
          <w:color w:val="000000"/>
        </w:rPr>
        <w:t xml:space="preserve"> zapewni </w:t>
      </w:r>
      <w:r w:rsidR="00FC392D" w:rsidRPr="00F044C4">
        <w:rPr>
          <w:rFonts w:cstheme="minorHAnsi"/>
          <w:b/>
          <w:color w:val="000000"/>
        </w:rPr>
        <w:t>Abonent</w:t>
      </w:r>
      <w:r w:rsidRPr="00F044C4">
        <w:rPr>
          <w:rFonts w:cstheme="minorHAnsi"/>
          <w:b/>
          <w:color w:val="000000"/>
        </w:rPr>
        <w:t>owi</w:t>
      </w:r>
      <w:r w:rsidRPr="00F044C4">
        <w:rPr>
          <w:rFonts w:cstheme="minorHAnsi"/>
          <w:color w:val="000000"/>
        </w:rPr>
        <w:t xml:space="preserve"> realizację usług wymienionych w § 1  poprzez swoją sieć</w:t>
      </w:r>
      <w:r w:rsidR="00F9605F" w:rsidRPr="00F044C4">
        <w:rPr>
          <w:rFonts w:cstheme="minorHAnsi"/>
          <w:color w:val="000000"/>
        </w:rPr>
        <w:t xml:space="preserve"> </w:t>
      </w:r>
      <w:r w:rsidRPr="00F044C4">
        <w:rPr>
          <w:rFonts w:cstheme="minorHAnsi"/>
          <w:color w:val="000000"/>
        </w:rPr>
        <w:t>IP/MPLS.</w:t>
      </w:r>
    </w:p>
    <w:p w14:paraId="3A8D67AF" w14:textId="77777777" w:rsidR="006F08FD" w:rsidRPr="00F044C4" w:rsidRDefault="006F08FD" w:rsidP="00917914">
      <w:p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color w:val="000000"/>
        </w:rPr>
      </w:pPr>
      <w:r w:rsidRPr="00F044C4">
        <w:rPr>
          <w:rFonts w:cstheme="minorHAnsi"/>
          <w:color w:val="000000"/>
        </w:rPr>
        <w:t xml:space="preserve">2. </w:t>
      </w:r>
      <w:r w:rsidRPr="00F044C4">
        <w:rPr>
          <w:rFonts w:cstheme="minorHAnsi"/>
          <w:b/>
          <w:color w:val="000000"/>
        </w:rPr>
        <w:t>Operator</w:t>
      </w:r>
      <w:r w:rsidRPr="00F044C4">
        <w:rPr>
          <w:rFonts w:cstheme="minorHAnsi"/>
          <w:color w:val="000000"/>
        </w:rPr>
        <w:t xml:space="preserve"> udostępni </w:t>
      </w:r>
      <w:r w:rsidR="00FC392D" w:rsidRPr="00F044C4">
        <w:rPr>
          <w:rFonts w:cstheme="minorHAnsi"/>
          <w:b/>
          <w:color w:val="000000"/>
        </w:rPr>
        <w:t>Abonent</w:t>
      </w:r>
      <w:r w:rsidRPr="00F044C4">
        <w:rPr>
          <w:rFonts w:cstheme="minorHAnsi"/>
          <w:b/>
          <w:color w:val="000000"/>
        </w:rPr>
        <w:t>owi</w:t>
      </w:r>
      <w:r w:rsidRPr="00F044C4">
        <w:rPr>
          <w:rFonts w:cstheme="minorHAnsi"/>
          <w:color w:val="000000"/>
        </w:rPr>
        <w:t xml:space="preserve"> port</w:t>
      </w:r>
      <w:r w:rsidR="005F426F" w:rsidRPr="00F044C4">
        <w:rPr>
          <w:rFonts w:cstheme="minorHAnsi"/>
          <w:color w:val="000000"/>
        </w:rPr>
        <w:t>y dostępowe</w:t>
      </w:r>
      <w:r w:rsidRPr="00F044C4">
        <w:rPr>
          <w:rFonts w:cstheme="minorHAnsi"/>
          <w:color w:val="000000"/>
        </w:rPr>
        <w:t xml:space="preserve"> typu Ethernet począwszy od dnia</w:t>
      </w:r>
      <w:r w:rsidR="00F9605F" w:rsidRPr="00F044C4">
        <w:rPr>
          <w:rFonts w:cstheme="minorHAnsi"/>
          <w:color w:val="000000"/>
        </w:rPr>
        <w:t xml:space="preserve"> </w:t>
      </w:r>
      <w:r w:rsidRPr="00F044C4">
        <w:rPr>
          <w:rFonts w:cstheme="minorHAnsi"/>
          <w:color w:val="000000"/>
        </w:rPr>
        <w:t>uruchomienia Usługi.</w:t>
      </w:r>
    </w:p>
    <w:p w14:paraId="7CDB128C" w14:textId="7291075E" w:rsidR="00B96FF6" w:rsidRDefault="006D2560" w:rsidP="00917914">
      <w:p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3</w:t>
      </w:r>
      <w:r w:rsidR="006F08FD" w:rsidRPr="00F044C4">
        <w:rPr>
          <w:rFonts w:cstheme="minorHAnsi"/>
          <w:color w:val="000000"/>
        </w:rPr>
        <w:t xml:space="preserve">. </w:t>
      </w:r>
      <w:r w:rsidR="006F08FD" w:rsidRPr="00F044C4">
        <w:rPr>
          <w:rFonts w:cstheme="minorHAnsi"/>
          <w:b/>
          <w:color w:val="000000"/>
        </w:rPr>
        <w:t>Operator</w:t>
      </w:r>
      <w:r w:rsidR="006F08FD" w:rsidRPr="00F044C4">
        <w:rPr>
          <w:rFonts w:cstheme="minorHAnsi"/>
          <w:color w:val="000000"/>
        </w:rPr>
        <w:t xml:space="preserve"> zobowiązuje się wykonać instalację telekomunikacyjną </w:t>
      </w:r>
      <w:r w:rsidR="00B96FF6" w:rsidRPr="00F044C4">
        <w:rPr>
          <w:rFonts w:cstheme="minorHAnsi"/>
          <w:color w:val="000000"/>
        </w:rPr>
        <w:t xml:space="preserve">do dnia </w:t>
      </w:r>
      <w:r w:rsidR="009F689F">
        <w:rPr>
          <w:rFonts w:cstheme="minorHAnsi"/>
          <w:b/>
          <w:color w:val="000000"/>
        </w:rPr>
        <w:t>29</w:t>
      </w:r>
      <w:r w:rsidR="00ED39B3" w:rsidRPr="00F044C4">
        <w:rPr>
          <w:rFonts w:cstheme="minorHAnsi"/>
          <w:b/>
          <w:color w:val="000000"/>
        </w:rPr>
        <w:t xml:space="preserve"> </w:t>
      </w:r>
      <w:r w:rsidR="008651D9" w:rsidRPr="00F044C4">
        <w:rPr>
          <w:rFonts w:cstheme="minorHAnsi"/>
          <w:b/>
          <w:color w:val="000000"/>
        </w:rPr>
        <w:t>grudnia</w:t>
      </w:r>
      <w:r w:rsidR="00ED39B3" w:rsidRPr="00F044C4">
        <w:rPr>
          <w:rFonts w:cstheme="minorHAnsi"/>
          <w:b/>
          <w:color w:val="000000"/>
        </w:rPr>
        <w:t xml:space="preserve"> </w:t>
      </w:r>
      <w:r w:rsidR="00B774B9" w:rsidRPr="00F044C4">
        <w:rPr>
          <w:rFonts w:cstheme="minorHAnsi"/>
          <w:b/>
          <w:color w:val="000000"/>
        </w:rPr>
        <w:t>20</w:t>
      </w:r>
      <w:r w:rsidR="009F689F">
        <w:rPr>
          <w:rFonts w:cstheme="minorHAnsi"/>
          <w:b/>
          <w:color w:val="000000"/>
        </w:rPr>
        <w:t>2</w:t>
      </w:r>
      <w:r w:rsidR="00FF398A">
        <w:rPr>
          <w:rFonts w:cstheme="minorHAnsi"/>
          <w:b/>
          <w:color w:val="000000"/>
        </w:rPr>
        <w:t>4</w:t>
      </w:r>
      <w:r w:rsidR="00244DA8">
        <w:rPr>
          <w:rFonts w:cstheme="minorHAnsi"/>
          <w:b/>
          <w:color w:val="000000"/>
        </w:rPr>
        <w:t xml:space="preserve"> </w:t>
      </w:r>
      <w:r w:rsidR="00B774B9" w:rsidRPr="00F044C4">
        <w:rPr>
          <w:rFonts w:cstheme="minorHAnsi"/>
          <w:b/>
          <w:color w:val="000000"/>
        </w:rPr>
        <w:t>r</w:t>
      </w:r>
      <w:r w:rsidR="00244DA8">
        <w:rPr>
          <w:rFonts w:cstheme="minorHAnsi"/>
          <w:b/>
          <w:color w:val="000000"/>
        </w:rPr>
        <w:t>.</w:t>
      </w:r>
      <w:r w:rsidR="00B774B9" w:rsidRPr="00F044C4">
        <w:rPr>
          <w:rFonts w:cstheme="minorHAnsi"/>
          <w:b/>
          <w:color w:val="000000"/>
        </w:rPr>
        <w:t xml:space="preserve"> </w:t>
      </w:r>
      <w:r w:rsidR="001A3216" w:rsidRPr="00F044C4">
        <w:rPr>
          <w:rFonts w:cstheme="minorHAnsi"/>
          <w:b/>
          <w:color w:val="000000"/>
        </w:rPr>
        <w:t>do godz.</w:t>
      </w:r>
      <w:r w:rsidR="008651D9" w:rsidRPr="00F044C4">
        <w:rPr>
          <w:rFonts w:cstheme="minorHAnsi"/>
          <w:b/>
          <w:color w:val="000000"/>
        </w:rPr>
        <w:t>12</w:t>
      </w:r>
      <w:r w:rsidR="001A3216" w:rsidRPr="00F044C4">
        <w:rPr>
          <w:rFonts w:cstheme="minorHAnsi"/>
          <w:b/>
          <w:color w:val="000000"/>
        </w:rPr>
        <w:t>.00</w:t>
      </w:r>
      <w:r w:rsidR="006F08FD" w:rsidRPr="00F044C4">
        <w:rPr>
          <w:rFonts w:cstheme="minorHAnsi"/>
          <w:color w:val="000000"/>
        </w:rPr>
        <w:t xml:space="preserve">. </w:t>
      </w:r>
      <w:r w:rsidR="00A551CA" w:rsidRPr="00F044C4">
        <w:rPr>
          <w:rFonts w:cstheme="minorHAnsi"/>
          <w:color w:val="000000"/>
        </w:rPr>
        <w:t>Od</w:t>
      </w:r>
      <w:r w:rsidR="009B5C1F" w:rsidRPr="00F044C4">
        <w:rPr>
          <w:rFonts w:cstheme="minorHAnsi"/>
          <w:color w:val="000000"/>
        </w:rPr>
        <w:t xml:space="preserve"> tej daty</w:t>
      </w:r>
      <w:r w:rsidR="00B96FF6" w:rsidRPr="00F044C4">
        <w:rPr>
          <w:rFonts w:cstheme="minorHAnsi"/>
          <w:color w:val="000000"/>
        </w:rPr>
        <w:t xml:space="preserve"> </w:t>
      </w:r>
      <w:r w:rsidR="00A551CA" w:rsidRPr="00F044C4">
        <w:rPr>
          <w:rFonts w:cstheme="minorHAnsi"/>
          <w:color w:val="000000"/>
        </w:rPr>
        <w:t xml:space="preserve">do czasu </w:t>
      </w:r>
      <w:r>
        <w:rPr>
          <w:rFonts w:cstheme="minorHAnsi"/>
          <w:color w:val="000000"/>
        </w:rPr>
        <w:t>rozpoczęcia świadczenia usługi</w:t>
      </w:r>
      <w:r w:rsidR="00A551CA" w:rsidRPr="00F044C4">
        <w:rPr>
          <w:rFonts w:cstheme="minorHAnsi"/>
          <w:color w:val="000000"/>
        </w:rPr>
        <w:t xml:space="preserve"> </w:t>
      </w:r>
      <w:r w:rsidR="00B96FF6" w:rsidRPr="00F044C4">
        <w:rPr>
          <w:rFonts w:cstheme="minorHAnsi"/>
          <w:b/>
          <w:color w:val="000000"/>
        </w:rPr>
        <w:t>Abonent</w:t>
      </w:r>
      <w:r w:rsidR="00B96FF6" w:rsidRPr="00F044C4">
        <w:rPr>
          <w:rFonts w:cstheme="minorHAnsi"/>
          <w:color w:val="000000"/>
        </w:rPr>
        <w:t xml:space="preserve"> otrzyma możliwość testowania wykonanego łącza. </w:t>
      </w:r>
      <w:r w:rsidR="00B96FF6" w:rsidRPr="00F044C4">
        <w:rPr>
          <w:rFonts w:cstheme="minorHAnsi"/>
          <w:b/>
          <w:color w:val="000000"/>
        </w:rPr>
        <w:t>Operator</w:t>
      </w:r>
      <w:r w:rsidR="00B96FF6" w:rsidRPr="00F044C4">
        <w:rPr>
          <w:rFonts w:cstheme="minorHAnsi"/>
          <w:color w:val="000000"/>
        </w:rPr>
        <w:t xml:space="preserve"> na ten czas zapewni Usługę Dostępu do Internetu </w:t>
      </w:r>
      <w:r w:rsidR="00585B04" w:rsidRPr="00F044C4">
        <w:rPr>
          <w:rFonts w:cstheme="minorHAnsi"/>
          <w:color w:val="000000"/>
        </w:rPr>
        <w:t xml:space="preserve">będącą </w:t>
      </w:r>
      <w:r w:rsidR="00585B04" w:rsidRPr="00F044C4">
        <w:rPr>
          <w:rFonts w:cstheme="minorHAnsi"/>
          <w:color w:val="000000"/>
        </w:rPr>
        <w:lastRenderedPageBreak/>
        <w:t>przedmiotem Umowy</w:t>
      </w:r>
      <w:r w:rsidR="00755FBE" w:rsidRPr="00F044C4">
        <w:rPr>
          <w:rFonts w:cstheme="minorHAnsi"/>
          <w:b/>
          <w:bCs/>
          <w:color w:val="000000"/>
        </w:rPr>
        <w:t xml:space="preserve">. </w:t>
      </w:r>
      <w:r w:rsidR="00B96FF6" w:rsidRPr="00F044C4">
        <w:rPr>
          <w:rFonts w:cstheme="minorHAnsi"/>
          <w:color w:val="000000"/>
        </w:rPr>
        <w:t>Jeżeli testy wykażą niezgodność</w:t>
      </w:r>
      <w:r w:rsidR="00585B04" w:rsidRPr="00F044C4">
        <w:rPr>
          <w:rFonts w:cstheme="minorHAnsi"/>
          <w:color w:val="000000"/>
        </w:rPr>
        <w:t xml:space="preserve"> z wymogami zapytania ofertowego</w:t>
      </w:r>
      <w:r w:rsidR="00E82E91" w:rsidRPr="00F044C4">
        <w:rPr>
          <w:rFonts w:cstheme="minorHAnsi"/>
          <w:color w:val="000000"/>
        </w:rPr>
        <w:t xml:space="preserve"> i niniejszej Umowy</w:t>
      </w:r>
      <w:r w:rsidR="00B96FF6" w:rsidRPr="00F044C4">
        <w:rPr>
          <w:rFonts w:cstheme="minorHAnsi"/>
          <w:color w:val="000000"/>
        </w:rPr>
        <w:t xml:space="preserve">, </w:t>
      </w:r>
      <w:r w:rsidR="00B96FF6" w:rsidRPr="00F044C4">
        <w:rPr>
          <w:rFonts w:cstheme="minorHAnsi"/>
          <w:b/>
          <w:color w:val="000000"/>
        </w:rPr>
        <w:t>Abonent</w:t>
      </w:r>
      <w:r w:rsidR="00B96FF6" w:rsidRPr="00F044C4">
        <w:rPr>
          <w:rFonts w:cstheme="minorHAnsi"/>
          <w:color w:val="000000"/>
        </w:rPr>
        <w:t xml:space="preserve"> będzie miał prawo </w:t>
      </w:r>
      <w:r w:rsidR="00BF388B" w:rsidRPr="00F044C4">
        <w:rPr>
          <w:rFonts w:cstheme="minorHAnsi"/>
          <w:color w:val="000000"/>
        </w:rPr>
        <w:t xml:space="preserve">do </w:t>
      </w:r>
      <w:r w:rsidR="00B96FF6" w:rsidRPr="00F044C4">
        <w:rPr>
          <w:rFonts w:cstheme="minorHAnsi"/>
          <w:color w:val="000000"/>
        </w:rPr>
        <w:t xml:space="preserve">rozwiązania </w:t>
      </w:r>
      <w:r w:rsidR="00585B04" w:rsidRPr="00F044C4">
        <w:rPr>
          <w:rFonts w:cstheme="minorHAnsi"/>
          <w:color w:val="000000"/>
        </w:rPr>
        <w:t>U</w:t>
      </w:r>
      <w:r w:rsidR="00B96FF6" w:rsidRPr="00F044C4">
        <w:rPr>
          <w:rFonts w:cstheme="minorHAnsi"/>
          <w:color w:val="000000"/>
        </w:rPr>
        <w:t xml:space="preserve">mowy ze skutkiem natychmiastowym. </w:t>
      </w:r>
      <w:r w:rsidR="00755FBE" w:rsidRPr="00F044C4">
        <w:rPr>
          <w:rFonts w:cstheme="minorHAnsi"/>
          <w:color w:val="000000"/>
        </w:rPr>
        <w:t>Pozytywny wynik testów będzie skutkował podpisaniem protokołu zdawczo-odbiorczego.</w:t>
      </w:r>
    </w:p>
    <w:p w14:paraId="6C241F51" w14:textId="77777777" w:rsidR="006D2560" w:rsidRDefault="006D2560" w:rsidP="00917914">
      <w:p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color w:val="000000"/>
        </w:rPr>
      </w:pPr>
    </w:p>
    <w:p w14:paraId="2357E68A" w14:textId="37F9CE8C" w:rsidR="006D2560" w:rsidRPr="00F044C4" w:rsidRDefault="006D2560" w:rsidP="006D256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color w:val="000000"/>
        </w:rPr>
        <w:t>4</w:t>
      </w:r>
      <w:r w:rsidRPr="00F044C4">
        <w:rPr>
          <w:rFonts w:cstheme="minorHAnsi"/>
          <w:color w:val="000000"/>
        </w:rPr>
        <w:t xml:space="preserve">. Uruchomienie Usług Dostępu do Internetu nastąpi nie później niż dnia </w:t>
      </w:r>
      <w:r w:rsidRPr="00F044C4">
        <w:rPr>
          <w:rFonts w:cstheme="minorHAnsi"/>
          <w:b/>
          <w:color w:val="000000"/>
        </w:rPr>
        <w:t>31 grudnia 20</w:t>
      </w:r>
      <w:r>
        <w:rPr>
          <w:rFonts w:cstheme="minorHAnsi"/>
          <w:b/>
          <w:color w:val="000000"/>
        </w:rPr>
        <w:t>2</w:t>
      </w:r>
      <w:r w:rsidR="00FF398A">
        <w:rPr>
          <w:rFonts w:cstheme="minorHAnsi"/>
          <w:b/>
          <w:color w:val="000000"/>
        </w:rPr>
        <w:t>4</w:t>
      </w:r>
      <w:r>
        <w:rPr>
          <w:rFonts w:cstheme="minorHAnsi"/>
          <w:b/>
          <w:color w:val="000000"/>
        </w:rPr>
        <w:t xml:space="preserve"> </w:t>
      </w:r>
      <w:r w:rsidRPr="00F044C4">
        <w:rPr>
          <w:rFonts w:cstheme="minorHAnsi"/>
          <w:b/>
          <w:color w:val="000000"/>
        </w:rPr>
        <w:t>r</w:t>
      </w:r>
      <w:r>
        <w:rPr>
          <w:rFonts w:cstheme="minorHAnsi"/>
          <w:b/>
          <w:color w:val="000000"/>
        </w:rPr>
        <w:t>.</w:t>
      </w:r>
      <w:r w:rsidRPr="00F044C4">
        <w:rPr>
          <w:rFonts w:cstheme="minorHAnsi"/>
          <w:b/>
          <w:color w:val="000000"/>
        </w:rPr>
        <w:t xml:space="preserve"> do godz.</w:t>
      </w:r>
      <w:r>
        <w:rPr>
          <w:rFonts w:cstheme="minorHAnsi"/>
          <w:b/>
          <w:color w:val="000000"/>
        </w:rPr>
        <w:t xml:space="preserve"> </w:t>
      </w:r>
      <w:r w:rsidRPr="00F044C4">
        <w:rPr>
          <w:rFonts w:cstheme="minorHAnsi"/>
          <w:b/>
          <w:color w:val="000000"/>
        </w:rPr>
        <w:t>12.00</w:t>
      </w:r>
      <w:r w:rsidRPr="00F044C4">
        <w:rPr>
          <w:rFonts w:cstheme="minorHAnsi"/>
          <w:color w:val="000000"/>
        </w:rPr>
        <w:t xml:space="preserve">. Niniejsza data jest wcześniejsza, niż data obowiązywania umowy z </w:t>
      </w:r>
      <w:r w:rsidRPr="00F044C4">
        <w:rPr>
          <w:rFonts w:cstheme="minorHAnsi"/>
          <w:b/>
          <w:bCs/>
          <w:color w:val="000000"/>
        </w:rPr>
        <w:t>§ 3 ust.</w:t>
      </w:r>
      <w:r>
        <w:rPr>
          <w:rFonts w:cstheme="minorHAnsi"/>
          <w:b/>
          <w:bCs/>
          <w:color w:val="000000"/>
        </w:rPr>
        <w:t>1</w:t>
      </w:r>
      <w:r w:rsidRPr="00F044C4">
        <w:rPr>
          <w:rFonts w:cstheme="minorHAnsi"/>
          <w:bCs/>
          <w:color w:val="000000"/>
        </w:rPr>
        <w:t xml:space="preserve">, jednakże w celu zapewnienia ciągłości pracy </w:t>
      </w:r>
      <w:r>
        <w:rPr>
          <w:rFonts w:cstheme="minorHAnsi"/>
          <w:bCs/>
          <w:color w:val="000000"/>
        </w:rPr>
        <w:t xml:space="preserve">usług </w:t>
      </w:r>
      <w:r w:rsidRPr="00F044C4">
        <w:rPr>
          <w:rFonts w:cstheme="minorHAnsi"/>
          <w:b/>
          <w:bCs/>
          <w:color w:val="000000"/>
        </w:rPr>
        <w:t>Abonenta</w:t>
      </w:r>
      <w:r w:rsidRPr="00F044C4">
        <w:rPr>
          <w:rFonts w:cstheme="minorHAnsi"/>
          <w:bCs/>
          <w:color w:val="000000"/>
        </w:rPr>
        <w:t xml:space="preserve"> </w:t>
      </w:r>
      <w:r>
        <w:rPr>
          <w:rFonts w:cstheme="minorHAnsi"/>
          <w:bCs/>
          <w:color w:val="000000"/>
        </w:rPr>
        <w:t xml:space="preserve">i konieczność rozpropagowania nowej konfiguracji przez urządzania </w:t>
      </w:r>
      <w:r w:rsidRPr="00F044C4">
        <w:rPr>
          <w:rFonts w:cstheme="minorHAnsi"/>
          <w:bCs/>
          <w:color w:val="000000"/>
        </w:rPr>
        <w:t xml:space="preserve"> mus</w:t>
      </w:r>
      <w:r>
        <w:rPr>
          <w:rFonts w:cstheme="minorHAnsi"/>
          <w:bCs/>
          <w:color w:val="000000"/>
        </w:rPr>
        <w:t xml:space="preserve">i </w:t>
      </w:r>
      <w:r w:rsidRPr="00F044C4">
        <w:rPr>
          <w:rFonts w:cstheme="minorHAnsi"/>
          <w:bCs/>
          <w:color w:val="000000"/>
        </w:rPr>
        <w:t xml:space="preserve"> być wykonane najpóźniej dnia 31 grudnia. Płatności abonamentowe będą jednak naliczane od </w:t>
      </w:r>
      <w:r w:rsidRPr="00F044C4">
        <w:rPr>
          <w:rFonts w:cstheme="minorHAnsi"/>
          <w:color w:val="000000"/>
        </w:rPr>
        <w:t xml:space="preserve">daty obowiązywania umowy z </w:t>
      </w:r>
      <w:r w:rsidRPr="00F044C4">
        <w:rPr>
          <w:rFonts w:cstheme="minorHAnsi"/>
          <w:b/>
          <w:bCs/>
          <w:color w:val="000000"/>
        </w:rPr>
        <w:t>§ 3 ust.</w:t>
      </w:r>
      <w:r>
        <w:rPr>
          <w:rFonts w:cstheme="minorHAnsi"/>
          <w:b/>
          <w:bCs/>
          <w:color w:val="000000"/>
        </w:rPr>
        <w:t>1</w:t>
      </w:r>
      <w:r w:rsidRPr="00F044C4">
        <w:rPr>
          <w:rFonts w:cstheme="minorHAnsi"/>
          <w:bCs/>
          <w:color w:val="000000"/>
        </w:rPr>
        <w:t>.</w:t>
      </w:r>
    </w:p>
    <w:p w14:paraId="1429D187" w14:textId="77777777" w:rsidR="006D2560" w:rsidRPr="00F044C4" w:rsidRDefault="006D2560" w:rsidP="00917914">
      <w:p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color w:val="000000"/>
        </w:rPr>
      </w:pPr>
    </w:p>
    <w:p w14:paraId="7B6377A5" w14:textId="77777777" w:rsidR="00D31B81" w:rsidRPr="009F1731" w:rsidRDefault="00755FBE" w:rsidP="00D31B81">
      <w:p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b/>
        </w:rPr>
      </w:pPr>
      <w:r w:rsidRPr="009F1731">
        <w:rPr>
          <w:rFonts w:cstheme="minorHAnsi"/>
        </w:rPr>
        <w:t>5.</w:t>
      </w:r>
      <w:r w:rsidR="00782CA2" w:rsidRPr="009F1731">
        <w:rPr>
          <w:rFonts w:cstheme="minorHAnsi"/>
        </w:rPr>
        <w:t xml:space="preserve"> </w:t>
      </w:r>
      <w:r w:rsidR="00FC392D" w:rsidRPr="009F1731">
        <w:rPr>
          <w:rFonts w:cstheme="minorHAnsi"/>
          <w:b/>
        </w:rPr>
        <w:t>Abonent</w:t>
      </w:r>
      <w:r w:rsidR="006F08FD" w:rsidRPr="009F1731">
        <w:rPr>
          <w:rFonts w:cstheme="minorHAnsi"/>
        </w:rPr>
        <w:t xml:space="preserve"> </w:t>
      </w:r>
      <w:r w:rsidR="00782CA2" w:rsidRPr="009F1731">
        <w:rPr>
          <w:rFonts w:cstheme="minorHAnsi"/>
        </w:rPr>
        <w:t>zapewni</w:t>
      </w:r>
      <w:r w:rsidR="00D31B81" w:rsidRPr="009F1731">
        <w:rPr>
          <w:rFonts w:cstheme="minorHAnsi"/>
        </w:rPr>
        <w:t xml:space="preserve"> </w:t>
      </w:r>
      <w:r w:rsidR="006F08FD" w:rsidRPr="009F1731">
        <w:rPr>
          <w:rFonts w:cstheme="minorHAnsi"/>
          <w:b/>
        </w:rPr>
        <w:t>Operatorowi</w:t>
      </w:r>
      <w:r w:rsidR="005749E6" w:rsidRPr="009F1731">
        <w:rPr>
          <w:rFonts w:cstheme="minorHAnsi"/>
          <w:b/>
        </w:rPr>
        <w:t xml:space="preserve"> </w:t>
      </w:r>
      <w:r w:rsidR="005749E6" w:rsidRPr="009F1731">
        <w:rPr>
          <w:rFonts w:cstheme="minorHAnsi"/>
        </w:rPr>
        <w:t>w oparciu o zawartą umowę ramową SSPW wraz z niezbędnymi umowami szczegółowymi</w:t>
      </w:r>
      <w:r w:rsidR="00D31B81" w:rsidRPr="009F1731">
        <w:rPr>
          <w:rFonts w:cstheme="minorHAnsi"/>
          <w:b/>
        </w:rPr>
        <w:t>:</w:t>
      </w:r>
    </w:p>
    <w:p w14:paraId="31F1FFA3" w14:textId="77777777" w:rsidR="00BC3324" w:rsidRPr="00F044C4" w:rsidRDefault="00BC3324" w:rsidP="006D256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b/>
          <w:color w:val="000000"/>
        </w:rPr>
      </w:pPr>
      <w:r w:rsidRPr="00F044C4">
        <w:rPr>
          <w:rFonts w:cstheme="minorHAnsi"/>
          <w:color w:val="000000"/>
        </w:rPr>
        <w:t xml:space="preserve">dostęp do </w:t>
      </w:r>
      <w:r w:rsidR="00782CA2">
        <w:rPr>
          <w:rFonts w:cstheme="minorHAnsi"/>
          <w:color w:val="000000"/>
        </w:rPr>
        <w:t>węzłów SSPW</w:t>
      </w:r>
      <w:r w:rsidRPr="00F044C4">
        <w:rPr>
          <w:rFonts w:cstheme="minorHAnsi"/>
          <w:color w:val="000000"/>
        </w:rPr>
        <w:t>, w których będzie wykonywana instalacja</w:t>
      </w:r>
      <w:r w:rsidR="00D31B81" w:rsidRPr="00F044C4">
        <w:rPr>
          <w:rFonts w:cstheme="minorHAnsi"/>
          <w:color w:val="000000"/>
        </w:rPr>
        <w:t>,</w:t>
      </w:r>
    </w:p>
    <w:p w14:paraId="2BE8CC16" w14:textId="77777777" w:rsidR="00D31B81" w:rsidRPr="00F044C4" w:rsidRDefault="00BC3324" w:rsidP="006D256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b/>
          <w:color w:val="000000"/>
        </w:rPr>
      </w:pPr>
      <w:r w:rsidRPr="00F044C4">
        <w:rPr>
          <w:rFonts w:cstheme="minorHAnsi"/>
          <w:color w:val="000000"/>
        </w:rPr>
        <w:t>udostępnieni</w:t>
      </w:r>
      <w:r w:rsidR="007940FC" w:rsidRPr="00F044C4">
        <w:rPr>
          <w:rFonts w:cstheme="minorHAnsi"/>
          <w:color w:val="000000"/>
        </w:rPr>
        <w:t>e</w:t>
      </w:r>
      <w:r w:rsidRPr="00F044C4">
        <w:rPr>
          <w:rFonts w:cstheme="minorHAnsi"/>
          <w:color w:val="000000"/>
        </w:rPr>
        <w:t xml:space="preserve"> niezbędnej do wykonania instalacji energii elektrycznej</w:t>
      </w:r>
      <w:r w:rsidR="00782CA2">
        <w:rPr>
          <w:rFonts w:cstheme="minorHAnsi"/>
          <w:color w:val="000000"/>
        </w:rPr>
        <w:t>,</w:t>
      </w:r>
    </w:p>
    <w:p w14:paraId="1CEA207E" w14:textId="77777777" w:rsidR="006F08FD" w:rsidRPr="00F044C4" w:rsidRDefault="00D664EC" w:rsidP="006D256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odpłatne (wg. cennika SSPW WP) </w:t>
      </w:r>
      <w:r w:rsidR="00D31B81" w:rsidRPr="00F044C4">
        <w:rPr>
          <w:rFonts w:cstheme="minorHAnsi"/>
          <w:color w:val="000000"/>
        </w:rPr>
        <w:t>u</w:t>
      </w:r>
      <w:r w:rsidR="006F08FD" w:rsidRPr="00F044C4">
        <w:rPr>
          <w:rFonts w:cstheme="minorHAnsi"/>
          <w:color w:val="000000"/>
        </w:rPr>
        <w:t>dostępnieni</w:t>
      </w:r>
      <w:r w:rsidR="00F37648">
        <w:rPr>
          <w:rFonts w:cstheme="minorHAnsi"/>
          <w:color w:val="000000"/>
        </w:rPr>
        <w:t>e</w:t>
      </w:r>
      <w:r w:rsidR="006F08FD" w:rsidRPr="00F044C4">
        <w:rPr>
          <w:rFonts w:cstheme="minorHAnsi"/>
          <w:color w:val="000000"/>
        </w:rPr>
        <w:t xml:space="preserve"> </w:t>
      </w:r>
      <w:r w:rsidR="00D31B81" w:rsidRPr="00F044C4">
        <w:rPr>
          <w:rFonts w:cstheme="minorHAnsi"/>
          <w:color w:val="000000"/>
        </w:rPr>
        <w:t xml:space="preserve">przestrzeni na kolokację urządzeń w dwóch wybranych przez </w:t>
      </w:r>
      <w:r w:rsidR="00D31B81" w:rsidRPr="00F044C4">
        <w:rPr>
          <w:rFonts w:cstheme="minorHAnsi"/>
          <w:b/>
          <w:color w:val="000000"/>
        </w:rPr>
        <w:t xml:space="preserve">Operatora </w:t>
      </w:r>
      <w:r w:rsidR="00D31B81" w:rsidRPr="00F044C4">
        <w:rPr>
          <w:rFonts w:cstheme="minorHAnsi"/>
          <w:color w:val="000000"/>
        </w:rPr>
        <w:t>punktach dostarczenia usługi</w:t>
      </w:r>
      <w:r w:rsidR="00BC3324" w:rsidRPr="00F044C4">
        <w:rPr>
          <w:rFonts w:cstheme="minorHAnsi"/>
          <w:color w:val="000000"/>
        </w:rPr>
        <w:t>,</w:t>
      </w:r>
      <w:r w:rsidR="00D31B81" w:rsidRPr="00F044C4">
        <w:rPr>
          <w:rFonts w:cstheme="minorHAnsi"/>
          <w:color w:val="000000"/>
        </w:rPr>
        <w:t xml:space="preserve"> </w:t>
      </w:r>
      <w:r w:rsidR="006F08FD" w:rsidRPr="00F044C4">
        <w:rPr>
          <w:rFonts w:cstheme="minorHAnsi"/>
          <w:color w:val="000000"/>
        </w:rPr>
        <w:t xml:space="preserve">niezbędnych do świadczenia przez </w:t>
      </w:r>
      <w:r w:rsidR="006F08FD" w:rsidRPr="00F044C4">
        <w:rPr>
          <w:rFonts w:cstheme="minorHAnsi"/>
          <w:b/>
          <w:color w:val="000000"/>
        </w:rPr>
        <w:t>Operatora</w:t>
      </w:r>
      <w:r w:rsidR="006F08FD" w:rsidRPr="00F044C4">
        <w:rPr>
          <w:rFonts w:cstheme="minorHAnsi"/>
          <w:color w:val="000000"/>
        </w:rPr>
        <w:t xml:space="preserve"> usług dla</w:t>
      </w:r>
      <w:r w:rsidR="004D30D7" w:rsidRPr="00F044C4">
        <w:rPr>
          <w:rFonts w:cstheme="minorHAnsi"/>
          <w:color w:val="000000"/>
        </w:rPr>
        <w:t xml:space="preserve"> </w:t>
      </w:r>
      <w:r w:rsidR="00FC392D" w:rsidRPr="00F044C4">
        <w:rPr>
          <w:rFonts w:cstheme="minorHAnsi"/>
          <w:b/>
          <w:color w:val="000000"/>
        </w:rPr>
        <w:t>Abonent</w:t>
      </w:r>
      <w:r w:rsidR="006F08FD" w:rsidRPr="00F044C4">
        <w:rPr>
          <w:rFonts w:cstheme="minorHAnsi"/>
          <w:b/>
          <w:color w:val="000000"/>
        </w:rPr>
        <w:t>a</w:t>
      </w:r>
      <w:r w:rsidR="006F08FD" w:rsidRPr="00F044C4">
        <w:rPr>
          <w:rFonts w:cstheme="minorHAnsi"/>
          <w:color w:val="000000"/>
        </w:rPr>
        <w:t>,</w:t>
      </w:r>
    </w:p>
    <w:p w14:paraId="5CED3399" w14:textId="77777777" w:rsidR="006F08FD" w:rsidRPr="00F044C4" w:rsidRDefault="00F37648" w:rsidP="006D256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odpłatne (wg. cennika SSPW WP) </w:t>
      </w:r>
      <w:r w:rsidR="007940FC" w:rsidRPr="00F044C4">
        <w:rPr>
          <w:rFonts w:cstheme="minorHAnsi"/>
          <w:color w:val="000000"/>
        </w:rPr>
        <w:t xml:space="preserve">udostępnienie </w:t>
      </w:r>
      <w:r w:rsidR="006F08FD" w:rsidRPr="00F044C4">
        <w:rPr>
          <w:rFonts w:cstheme="minorHAnsi"/>
          <w:color w:val="000000"/>
        </w:rPr>
        <w:t>zasilania</w:t>
      </w:r>
      <w:r w:rsidR="007940FC" w:rsidRPr="00F044C4">
        <w:rPr>
          <w:rFonts w:cstheme="minorHAnsi"/>
          <w:color w:val="000000"/>
        </w:rPr>
        <w:t xml:space="preserve"> </w:t>
      </w:r>
      <w:r w:rsidR="006F08FD" w:rsidRPr="00F044C4">
        <w:rPr>
          <w:rFonts w:cstheme="minorHAnsi"/>
          <w:color w:val="000000"/>
        </w:rPr>
        <w:t xml:space="preserve">w energię </w:t>
      </w:r>
      <w:r w:rsidR="007940FC" w:rsidRPr="00F044C4">
        <w:rPr>
          <w:rFonts w:cstheme="minorHAnsi"/>
          <w:color w:val="000000"/>
        </w:rPr>
        <w:t xml:space="preserve">elektryczną </w:t>
      </w:r>
      <w:r w:rsidR="006F08FD" w:rsidRPr="00F044C4">
        <w:rPr>
          <w:rFonts w:cstheme="minorHAnsi"/>
          <w:color w:val="000000"/>
        </w:rPr>
        <w:t xml:space="preserve">i </w:t>
      </w:r>
      <w:r>
        <w:rPr>
          <w:rFonts w:cstheme="minorHAnsi"/>
          <w:color w:val="000000"/>
        </w:rPr>
        <w:t> s</w:t>
      </w:r>
      <w:r w:rsidR="006F08FD" w:rsidRPr="00F044C4">
        <w:rPr>
          <w:rFonts w:cstheme="minorHAnsi"/>
          <w:color w:val="000000"/>
        </w:rPr>
        <w:t>korzystania z instalacji uziemiającej obiektu d</w:t>
      </w:r>
      <w:r w:rsidR="007940FC" w:rsidRPr="00F044C4">
        <w:rPr>
          <w:rFonts w:cstheme="minorHAnsi"/>
          <w:color w:val="000000"/>
        </w:rPr>
        <w:t>o</w:t>
      </w:r>
      <w:r w:rsidR="006F08FD" w:rsidRPr="00F044C4">
        <w:rPr>
          <w:rFonts w:cstheme="minorHAnsi"/>
          <w:color w:val="000000"/>
        </w:rPr>
        <w:t xml:space="preserve"> zainstalowanych w </w:t>
      </w:r>
      <w:r w:rsidR="007940FC" w:rsidRPr="00F044C4">
        <w:rPr>
          <w:rFonts w:cstheme="minorHAnsi"/>
          <w:color w:val="000000"/>
        </w:rPr>
        <w:t xml:space="preserve">przestrzeni kolokacyjnej </w:t>
      </w:r>
      <w:r w:rsidR="006F08FD" w:rsidRPr="00F044C4">
        <w:rPr>
          <w:rFonts w:cstheme="minorHAnsi"/>
          <w:color w:val="000000"/>
        </w:rPr>
        <w:t xml:space="preserve">urządzeń </w:t>
      </w:r>
      <w:r w:rsidR="006F08FD" w:rsidRPr="00F044C4">
        <w:rPr>
          <w:rFonts w:cstheme="minorHAnsi"/>
          <w:b/>
          <w:color w:val="000000"/>
        </w:rPr>
        <w:t>Operatora</w:t>
      </w:r>
      <w:r w:rsidR="006F08FD" w:rsidRPr="00F044C4">
        <w:rPr>
          <w:rFonts w:cstheme="minorHAnsi"/>
          <w:color w:val="000000"/>
        </w:rPr>
        <w:t xml:space="preserve"> służących</w:t>
      </w:r>
      <w:r w:rsidR="007940FC" w:rsidRPr="00F044C4">
        <w:rPr>
          <w:rFonts w:cstheme="minorHAnsi"/>
          <w:color w:val="000000"/>
        </w:rPr>
        <w:t xml:space="preserve"> świadczeniu niniejszej usługi </w:t>
      </w:r>
      <w:r w:rsidR="007940FC" w:rsidRPr="00F044C4">
        <w:rPr>
          <w:rFonts w:cstheme="minorHAnsi"/>
          <w:b/>
          <w:color w:val="000000"/>
        </w:rPr>
        <w:t>Abonentow</w:t>
      </w:r>
      <w:r w:rsidR="007940FC" w:rsidRPr="00A23B69">
        <w:rPr>
          <w:rFonts w:cstheme="minorHAnsi"/>
          <w:b/>
          <w:bCs/>
          <w:color w:val="000000"/>
        </w:rPr>
        <w:t>i</w:t>
      </w:r>
      <w:r w:rsidR="006F08FD" w:rsidRPr="00F044C4">
        <w:rPr>
          <w:rFonts w:cstheme="minorHAnsi"/>
          <w:color w:val="000000"/>
        </w:rPr>
        <w:t>,</w:t>
      </w:r>
    </w:p>
    <w:p w14:paraId="12E16CC5" w14:textId="77777777" w:rsidR="006F08FD" w:rsidRPr="00F044C4" w:rsidRDefault="006F08FD" w:rsidP="006D256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F044C4">
        <w:rPr>
          <w:rFonts w:cstheme="minorHAnsi"/>
          <w:color w:val="000000"/>
        </w:rPr>
        <w:t>udostępnieni</w:t>
      </w:r>
      <w:r w:rsidR="00F37648">
        <w:rPr>
          <w:rFonts w:cstheme="minorHAnsi"/>
          <w:color w:val="000000"/>
        </w:rPr>
        <w:t>e</w:t>
      </w:r>
      <w:r w:rsidRPr="00F044C4">
        <w:rPr>
          <w:rFonts w:cstheme="minorHAnsi"/>
          <w:color w:val="000000"/>
        </w:rPr>
        <w:t xml:space="preserve"> kanalizacji teletechnicznej</w:t>
      </w:r>
      <w:r w:rsidR="00D664EC">
        <w:rPr>
          <w:rFonts w:cstheme="minorHAnsi"/>
          <w:color w:val="000000"/>
        </w:rPr>
        <w:t xml:space="preserve"> od studni „0” przed obiektami do których będzie zestawiane łącze optyczne na potrzeby niniejsze</w:t>
      </w:r>
      <w:r w:rsidR="005C35B4">
        <w:rPr>
          <w:rFonts w:cstheme="minorHAnsi"/>
          <w:color w:val="000000"/>
        </w:rPr>
        <w:t>j</w:t>
      </w:r>
      <w:r w:rsidR="00D664EC">
        <w:rPr>
          <w:rFonts w:cstheme="minorHAnsi"/>
          <w:color w:val="000000"/>
        </w:rPr>
        <w:t xml:space="preserve"> umowy do Węzł</w:t>
      </w:r>
      <w:r w:rsidR="005C35B4">
        <w:rPr>
          <w:rFonts w:cstheme="minorHAnsi"/>
          <w:color w:val="000000"/>
        </w:rPr>
        <w:t>ów</w:t>
      </w:r>
      <w:r w:rsidR="00D664EC">
        <w:rPr>
          <w:rFonts w:cstheme="minorHAnsi"/>
          <w:color w:val="000000"/>
        </w:rPr>
        <w:t xml:space="preserve"> Dostępow</w:t>
      </w:r>
      <w:r w:rsidR="005C35B4">
        <w:rPr>
          <w:rFonts w:cstheme="minorHAnsi"/>
          <w:color w:val="000000"/>
        </w:rPr>
        <w:t xml:space="preserve">ych </w:t>
      </w:r>
      <w:r w:rsidRPr="00F044C4">
        <w:rPr>
          <w:rFonts w:cstheme="minorHAnsi"/>
          <w:color w:val="000000"/>
        </w:rPr>
        <w:t>należących do</w:t>
      </w:r>
      <w:r w:rsidR="004D30D7" w:rsidRPr="00F044C4">
        <w:rPr>
          <w:rFonts w:cstheme="minorHAnsi"/>
          <w:color w:val="000000"/>
        </w:rPr>
        <w:t xml:space="preserve"> </w:t>
      </w:r>
      <w:r w:rsidR="00FC392D" w:rsidRPr="00F044C4">
        <w:rPr>
          <w:rFonts w:cstheme="minorHAnsi"/>
          <w:b/>
          <w:color w:val="000000"/>
        </w:rPr>
        <w:t>Abonent</w:t>
      </w:r>
      <w:r w:rsidRPr="00F044C4">
        <w:rPr>
          <w:rFonts w:cstheme="minorHAnsi"/>
          <w:b/>
          <w:color w:val="000000"/>
        </w:rPr>
        <w:t>a</w:t>
      </w:r>
      <w:r w:rsidRPr="00F044C4">
        <w:rPr>
          <w:rFonts w:cstheme="minorHAnsi"/>
          <w:color w:val="000000"/>
        </w:rPr>
        <w:t xml:space="preserve"> niezbędnych do uruchomienia zamówionych przez </w:t>
      </w:r>
      <w:r w:rsidR="00FC392D" w:rsidRPr="00F044C4">
        <w:rPr>
          <w:rFonts w:cstheme="minorHAnsi"/>
          <w:b/>
          <w:color w:val="000000"/>
        </w:rPr>
        <w:t>Abonent</w:t>
      </w:r>
      <w:r w:rsidRPr="00F044C4">
        <w:rPr>
          <w:rFonts w:cstheme="minorHAnsi"/>
          <w:b/>
          <w:color w:val="000000"/>
        </w:rPr>
        <w:t>a</w:t>
      </w:r>
      <w:r w:rsidRPr="00F044C4">
        <w:rPr>
          <w:rFonts w:cstheme="minorHAnsi"/>
          <w:color w:val="000000"/>
        </w:rPr>
        <w:t xml:space="preserve"> usług</w:t>
      </w:r>
      <w:r w:rsidR="00BC3324" w:rsidRPr="00F044C4">
        <w:rPr>
          <w:rFonts w:cstheme="minorHAnsi"/>
          <w:color w:val="000000"/>
        </w:rPr>
        <w:t>.</w:t>
      </w:r>
    </w:p>
    <w:p w14:paraId="6D168287" w14:textId="77777777" w:rsidR="006F08FD" w:rsidRPr="009F1731" w:rsidRDefault="00AA5D6E" w:rsidP="00917914">
      <w:p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</w:rPr>
      </w:pPr>
      <w:r w:rsidRPr="00F044C4">
        <w:rPr>
          <w:rFonts w:cstheme="minorHAnsi"/>
          <w:color w:val="000000"/>
        </w:rPr>
        <w:t>6</w:t>
      </w:r>
      <w:r w:rsidR="006F08FD" w:rsidRPr="00F044C4">
        <w:rPr>
          <w:rFonts w:cstheme="minorHAnsi"/>
          <w:color w:val="000000"/>
        </w:rPr>
        <w:t xml:space="preserve">. Urządzenia zamontowane przez </w:t>
      </w:r>
      <w:r w:rsidR="006F08FD" w:rsidRPr="00F044C4">
        <w:rPr>
          <w:rFonts w:cstheme="minorHAnsi"/>
          <w:b/>
          <w:color w:val="000000"/>
        </w:rPr>
        <w:t>Operatora</w:t>
      </w:r>
      <w:r w:rsidR="006F08FD" w:rsidRPr="00F044C4">
        <w:rPr>
          <w:rFonts w:cstheme="minorHAnsi"/>
          <w:color w:val="000000"/>
        </w:rPr>
        <w:t xml:space="preserve"> w </w:t>
      </w:r>
      <w:r w:rsidR="00EF6588" w:rsidRPr="00F044C4">
        <w:rPr>
          <w:rFonts w:cstheme="minorHAnsi"/>
          <w:color w:val="000000"/>
        </w:rPr>
        <w:t>punktach</w:t>
      </w:r>
      <w:r w:rsidR="007940FC" w:rsidRPr="00F044C4">
        <w:rPr>
          <w:rFonts w:cstheme="minorHAnsi"/>
          <w:color w:val="000000"/>
        </w:rPr>
        <w:t xml:space="preserve"> </w:t>
      </w:r>
      <w:r w:rsidR="005749E6" w:rsidRPr="00F044C4">
        <w:rPr>
          <w:rFonts w:cstheme="minorHAnsi"/>
          <w:color w:val="000000"/>
        </w:rPr>
        <w:t xml:space="preserve">dostarczenia usługi </w:t>
      </w:r>
      <w:r w:rsidR="00FC392D" w:rsidRPr="00F044C4">
        <w:rPr>
          <w:rFonts w:cstheme="minorHAnsi"/>
          <w:b/>
          <w:color w:val="000000"/>
        </w:rPr>
        <w:t>Abonent</w:t>
      </w:r>
      <w:r w:rsidR="005749E6" w:rsidRPr="00F044C4">
        <w:rPr>
          <w:rFonts w:cstheme="minorHAnsi"/>
          <w:b/>
          <w:color w:val="000000"/>
        </w:rPr>
        <w:t>owi</w:t>
      </w:r>
      <w:r w:rsidR="006F08FD" w:rsidRPr="00F044C4">
        <w:rPr>
          <w:rFonts w:cstheme="minorHAnsi"/>
          <w:color w:val="000000"/>
        </w:rPr>
        <w:t xml:space="preserve"> stanowią własność</w:t>
      </w:r>
      <w:r w:rsidR="00077695" w:rsidRPr="00F044C4">
        <w:rPr>
          <w:rFonts w:cstheme="minorHAnsi"/>
          <w:color w:val="000000"/>
        </w:rPr>
        <w:t xml:space="preserve"> </w:t>
      </w:r>
      <w:r w:rsidR="006F08FD" w:rsidRPr="00F044C4">
        <w:rPr>
          <w:rFonts w:cstheme="minorHAnsi"/>
          <w:b/>
          <w:color w:val="000000"/>
        </w:rPr>
        <w:t>Operatora</w:t>
      </w:r>
      <w:r w:rsidR="006F08FD" w:rsidRPr="00F044C4">
        <w:rPr>
          <w:rFonts w:cstheme="minorHAnsi"/>
          <w:color w:val="000000"/>
        </w:rPr>
        <w:t xml:space="preserve"> jako element sieci telekomunikacyjnej </w:t>
      </w:r>
      <w:r w:rsidR="006F08FD" w:rsidRPr="00F044C4">
        <w:rPr>
          <w:rFonts w:cstheme="minorHAnsi"/>
          <w:b/>
          <w:color w:val="000000"/>
        </w:rPr>
        <w:t>Operatora</w:t>
      </w:r>
      <w:r w:rsidR="005749E6" w:rsidRPr="00F044C4">
        <w:rPr>
          <w:rFonts w:cstheme="minorHAnsi"/>
          <w:color w:val="000000"/>
        </w:rPr>
        <w:t xml:space="preserve"> i zostaną wymienione</w:t>
      </w:r>
      <w:r w:rsidR="00EF6588" w:rsidRPr="00F044C4">
        <w:rPr>
          <w:rFonts w:cstheme="minorHAnsi"/>
          <w:color w:val="000000"/>
        </w:rPr>
        <w:t xml:space="preserve"> </w:t>
      </w:r>
      <w:r w:rsidR="006F08FD" w:rsidRPr="00F044C4">
        <w:rPr>
          <w:rFonts w:cstheme="minorHAnsi"/>
          <w:color w:val="000000"/>
        </w:rPr>
        <w:t>w</w:t>
      </w:r>
      <w:r w:rsidR="00EF6588" w:rsidRPr="00F044C4">
        <w:rPr>
          <w:rFonts w:cstheme="minorHAnsi"/>
          <w:color w:val="000000"/>
        </w:rPr>
        <w:t> </w:t>
      </w:r>
      <w:r w:rsidR="006F08FD" w:rsidRPr="00F044C4">
        <w:rPr>
          <w:rFonts w:cstheme="minorHAnsi"/>
          <w:color w:val="000000"/>
        </w:rPr>
        <w:t>protokole</w:t>
      </w:r>
      <w:r w:rsidR="002D3EB6" w:rsidRPr="00F044C4">
        <w:rPr>
          <w:rFonts w:cstheme="minorHAnsi"/>
          <w:color w:val="000000"/>
        </w:rPr>
        <w:t xml:space="preserve"> </w:t>
      </w:r>
      <w:r w:rsidR="006F08FD" w:rsidRPr="00F044C4">
        <w:rPr>
          <w:rFonts w:cstheme="minorHAnsi"/>
          <w:color w:val="000000"/>
        </w:rPr>
        <w:t xml:space="preserve">zdawczo-odbiorczym. </w:t>
      </w:r>
      <w:r w:rsidR="00FC392D" w:rsidRPr="00F044C4">
        <w:rPr>
          <w:rFonts w:cstheme="minorHAnsi"/>
          <w:b/>
          <w:color w:val="000000"/>
        </w:rPr>
        <w:t>Abonent</w:t>
      </w:r>
      <w:r w:rsidR="006F08FD" w:rsidRPr="00F044C4">
        <w:rPr>
          <w:rFonts w:cstheme="minorHAnsi"/>
          <w:color w:val="000000"/>
        </w:rPr>
        <w:t xml:space="preserve"> jest obowiązany do pieczy nad urządzeniami</w:t>
      </w:r>
      <w:r w:rsidR="002D3EB6" w:rsidRPr="00F044C4">
        <w:rPr>
          <w:rFonts w:cstheme="minorHAnsi"/>
          <w:color w:val="000000"/>
        </w:rPr>
        <w:t xml:space="preserve"> </w:t>
      </w:r>
      <w:r w:rsidR="006F08FD" w:rsidRPr="00F044C4">
        <w:rPr>
          <w:rFonts w:cstheme="minorHAnsi"/>
          <w:color w:val="000000"/>
        </w:rPr>
        <w:t>operatora stosownie do przepisów kodeksu cywilnego o przechowaniu</w:t>
      </w:r>
      <w:r w:rsidR="006F08FD" w:rsidRPr="009F1731">
        <w:rPr>
          <w:rFonts w:cstheme="minorHAnsi"/>
        </w:rPr>
        <w:t xml:space="preserve">. </w:t>
      </w:r>
    </w:p>
    <w:p w14:paraId="139A6164" w14:textId="631A4BE0" w:rsidR="006F08FD" w:rsidRDefault="00D664EC" w:rsidP="00917914">
      <w:p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7</w:t>
      </w:r>
      <w:r w:rsidR="006F08FD" w:rsidRPr="00F044C4">
        <w:rPr>
          <w:rFonts w:cstheme="minorHAnsi"/>
          <w:color w:val="000000"/>
        </w:rPr>
        <w:t xml:space="preserve">. </w:t>
      </w:r>
      <w:r w:rsidR="006D2560">
        <w:rPr>
          <w:rFonts w:cstheme="minorHAnsi"/>
          <w:color w:val="000000"/>
        </w:rPr>
        <w:t xml:space="preserve">Dane teleadresowe </w:t>
      </w:r>
      <w:r w:rsidR="006F08FD" w:rsidRPr="00F044C4">
        <w:rPr>
          <w:rFonts w:cstheme="minorHAnsi"/>
          <w:color w:val="000000"/>
        </w:rPr>
        <w:t xml:space="preserve"> przedstawicieli s</w:t>
      </w:r>
      <w:r w:rsidR="005749E6" w:rsidRPr="00F044C4">
        <w:rPr>
          <w:rFonts w:cstheme="minorHAnsi"/>
          <w:color w:val="000000"/>
        </w:rPr>
        <w:t>tron upoważnionych do kontaktów</w:t>
      </w:r>
      <w:r w:rsidR="00EF6588" w:rsidRPr="00F044C4">
        <w:rPr>
          <w:rFonts w:cstheme="minorHAnsi"/>
          <w:color w:val="000000"/>
        </w:rPr>
        <w:t xml:space="preserve"> </w:t>
      </w:r>
      <w:r w:rsidR="006F08FD" w:rsidRPr="00F044C4">
        <w:rPr>
          <w:rFonts w:cstheme="minorHAnsi"/>
          <w:color w:val="000000"/>
        </w:rPr>
        <w:t>w</w:t>
      </w:r>
      <w:r w:rsidR="00EF6588" w:rsidRPr="00F044C4">
        <w:rPr>
          <w:rFonts w:cstheme="minorHAnsi"/>
          <w:color w:val="000000"/>
        </w:rPr>
        <w:t> </w:t>
      </w:r>
      <w:r w:rsidR="006F08FD" w:rsidRPr="00F044C4">
        <w:rPr>
          <w:rFonts w:cstheme="minorHAnsi"/>
          <w:color w:val="000000"/>
        </w:rPr>
        <w:t xml:space="preserve">sprawach związanych </w:t>
      </w:r>
      <w:r w:rsidR="00AD6E11">
        <w:rPr>
          <w:rFonts w:cstheme="minorHAnsi"/>
          <w:color w:val="000000"/>
        </w:rPr>
        <w:br/>
      </w:r>
      <w:r w:rsidR="006F08FD" w:rsidRPr="00F044C4">
        <w:rPr>
          <w:rFonts w:cstheme="minorHAnsi"/>
          <w:color w:val="000000"/>
        </w:rPr>
        <w:t>z realizacją Umowy</w:t>
      </w:r>
      <w:r w:rsidR="00AD6E11">
        <w:rPr>
          <w:rFonts w:cstheme="minorHAnsi"/>
          <w:color w:val="000000"/>
        </w:rPr>
        <w:t xml:space="preserve"> zawiera załącznik nr 2</w:t>
      </w:r>
      <w:r w:rsidR="006F08FD" w:rsidRPr="00F044C4">
        <w:rPr>
          <w:rFonts w:cstheme="minorHAnsi"/>
          <w:color w:val="000000"/>
        </w:rPr>
        <w:t>.</w:t>
      </w:r>
    </w:p>
    <w:p w14:paraId="249705FB" w14:textId="77777777" w:rsidR="00EE7B5C" w:rsidRDefault="00EE7B5C" w:rsidP="00917914">
      <w:p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color w:val="000000"/>
        </w:rPr>
      </w:pPr>
    </w:p>
    <w:p w14:paraId="50CD410E" w14:textId="77777777" w:rsidR="00EE7B5C" w:rsidRDefault="00EE7B5C" w:rsidP="00917914">
      <w:p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color w:val="000000"/>
        </w:rPr>
      </w:pPr>
    </w:p>
    <w:p w14:paraId="6D458BE0" w14:textId="77777777" w:rsidR="00EE7B5C" w:rsidRPr="00F044C4" w:rsidRDefault="00EE7B5C" w:rsidP="00917914">
      <w:p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color w:val="000000"/>
        </w:rPr>
      </w:pPr>
    </w:p>
    <w:p w14:paraId="3CAD30DC" w14:textId="0A04332B" w:rsidR="00AA06D7" w:rsidRPr="008C7863" w:rsidRDefault="006F08FD" w:rsidP="008C7863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</w:rPr>
      </w:pPr>
      <w:r w:rsidRPr="00F044C4">
        <w:rPr>
          <w:rFonts w:cstheme="minorHAnsi"/>
          <w:b/>
          <w:bCs/>
          <w:color w:val="000000"/>
        </w:rPr>
        <w:lastRenderedPageBreak/>
        <w:t>§ 3</w:t>
      </w:r>
      <w:r w:rsidR="008C7863">
        <w:rPr>
          <w:rFonts w:cstheme="minorHAnsi"/>
          <w:b/>
          <w:bCs/>
          <w:color w:val="000000"/>
        </w:rPr>
        <w:t>.</w:t>
      </w:r>
    </w:p>
    <w:p w14:paraId="5B384847" w14:textId="77777777" w:rsidR="00AA06D7" w:rsidRPr="009F1731" w:rsidRDefault="00AA06D7" w:rsidP="005C0CAA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theme="minorHAnsi"/>
        </w:rPr>
      </w:pPr>
      <w:r w:rsidRPr="009F1731">
        <w:rPr>
          <w:rFonts w:cstheme="minorHAnsi"/>
        </w:rPr>
        <w:t xml:space="preserve">Wynagrodzenie </w:t>
      </w:r>
      <w:r w:rsidRPr="009F1731">
        <w:rPr>
          <w:rFonts w:cstheme="minorHAnsi"/>
          <w:b/>
        </w:rPr>
        <w:t>Operatora</w:t>
      </w:r>
      <w:r w:rsidRPr="009F1731">
        <w:rPr>
          <w:rFonts w:cstheme="minorHAnsi"/>
        </w:rPr>
        <w:t xml:space="preserve"> z tytułu realizacji Usługi Dostęp do Internetu obejmuje miesięczne opłaty abonamentowe w wysokości: </w:t>
      </w:r>
      <w:r w:rsidRPr="009F1731">
        <w:rPr>
          <w:rFonts w:cstheme="minorHAnsi"/>
          <w:b/>
        </w:rPr>
        <w:t>…………………….. zł brutto (słownie: …………………………………………………………………………………………………)</w:t>
      </w:r>
    </w:p>
    <w:p w14:paraId="1939BC43" w14:textId="18410AD3" w:rsidR="006F08FD" w:rsidRPr="009F1731" w:rsidRDefault="008C7863" w:rsidP="00917914">
      <w:p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</w:rPr>
      </w:pPr>
      <w:r>
        <w:rPr>
          <w:rFonts w:cstheme="minorHAnsi"/>
        </w:rPr>
        <w:t>2</w:t>
      </w:r>
      <w:r w:rsidR="006F08FD" w:rsidRPr="009F1731">
        <w:rPr>
          <w:rFonts w:cstheme="minorHAnsi"/>
        </w:rPr>
        <w:t xml:space="preserve">. </w:t>
      </w:r>
      <w:r w:rsidR="00AA06D7" w:rsidRPr="009F1731">
        <w:rPr>
          <w:rFonts w:cstheme="minorHAnsi"/>
        </w:rPr>
        <w:t>Łączny koszt umowy wynosi: ……………. brutto (słownie …………………….)</w:t>
      </w:r>
    </w:p>
    <w:p w14:paraId="56F82277" w14:textId="17457F92" w:rsidR="006F08FD" w:rsidRPr="00F044C4" w:rsidRDefault="008C7863" w:rsidP="00917914">
      <w:p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3</w:t>
      </w:r>
      <w:r w:rsidR="006F08FD" w:rsidRPr="00F044C4">
        <w:rPr>
          <w:rFonts w:cstheme="minorHAnsi"/>
          <w:color w:val="000000"/>
        </w:rPr>
        <w:t xml:space="preserve">. Opłaty abonamentowe określone w </w:t>
      </w:r>
      <w:r w:rsidR="008F1626" w:rsidRPr="00F044C4">
        <w:rPr>
          <w:rFonts w:cstheme="minorHAnsi"/>
          <w:color w:val="000000"/>
        </w:rPr>
        <w:t>ust.</w:t>
      </w:r>
      <w:r w:rsidR="006F08FD" w:rsidRPr="00F044C4">
        <w:rPr>
          <w:rFonts w:cstheme="minorHAnsi"/>
          <w:color w:val="000000"/>
        </w:rPr>
        <w:t xml:space="preserve"> </w:t>
      </w:r>
      <w:r w:rsidR="00AA06D7" w:rsidRPr="00F044C4">
        <w:rPr>
          <w:rFonts w:cstheme="minorHAnsi"/>
          <w:color w:val="000000"/>
        </w:rPr>
        <w:t>2</w:t>
      </w:r>
      <w:r w:rsidR="006F08FD" w:rsidRPr="00F044C4">
        <w:rPr>
          <w:rFonts w:cstheme="minorHAnsi"/>
          <w:color w:val="000000"/>
        </w:rPr>
        <w:t xml:space="preserve"> </w:t>
      </w:r>
      <w:r w:rsidR="00B774B9" w:rsidRPr="00F044C4">
        <w:rPr>
          <w:rFonts w:cstheme="minorHAnsi"/>
          <w:color w:val="000000"/>
        </w:rPr>
        <w:t>mogą ulegać zmianie</w:t>
      </w:r>
      <w:r w:rsidR="006F08FD" w:rsidRPr="00F044C4">
        <w:rPr>
          <w:rFonts w:cstheme="minorHAnsi"/>
          <w:color w:val="000000"/>
        </w:rPr>
        <w:t xml:space="preserve"> w okresie obowiązywania umowy</w:t>
      </w:r>
      <w:r w:rsidR="00C87CF4" w:rsidRPr="00F044C4">
        <w:rPr>
          <w:rFonts w:cstheme="minorHAnsi"/>
          <w:color w:val="000000"/>
        </w:rPr>
        <w:t xml:space="preserve"> </w:t>
      </w:r>
      <w:r w:rsidR="00B774B9" w:rsidRPr="00F044C4">
        <w:rPr>
          <w:rFonts w:cstheme="minorHAnsi"/>
          <w:color w:val="000000"/>
        </w:rPr>
        <w:t>w zależności od gwarantowanej szybkości łącza.</w:t>
      </w:r>
      <w:r w:rsidR="002D3EB6" w:rsidRPr="00F044C4">
        <w:rPr>
          <w:rFonts w:cstheme="minorHAnsi"/>
          <w:color w:val="000000"/>
        </w:rPr>
        <w:t xml:space="preserve"> </w:t>
      </w:r>
    </w:p>
    <w:p w14:paraId="084F1E0E" w14:textId="71EFE719" w:rsidR="006F08FD" w:rsidRPr="00F044C4" w:rsidRDefault="008C7863" w:rsidP="00917914">
      <w:p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4</w:t>
      </w:r>
      <w:r w:rsidR="006F69FC" w:rsidRPr="00F044C4">
        <w:rPr>
          <w:rFonts w:cstheme="minorHAnsi"/>
          <w:color w:val="000000"/>
        </w:rPr>
        <w:t xml:space="preserve">. </w:t>
      </w:r>
      <w:r w:rsidR="006F08FD" w:rsidRPr="00F044C4">
        <w:rPr>
          <w:rFonts w:cstheme="minorHAnsi"/>
          <w:color w:val="000000"/>
        </w:rPr>
        <w:t xml:space="preserve">Opłaty abonamentowe będą płatne na podstawie faktur wystawianych przez </w:t>
      </w:r>
      <w:r w:rsidR="006F08FD" w:rsidRPr="00F044C4">
        <w:rPr>
          <w:rFonts w:cstheme="minorHAnsi"/>
          <w:b/>
          <w:color w:val="000000"/>
        </w:rPr>
        <w:t>Operatora</w:t>
      </w:r>
      <w:r w:rsidR="006F08FD" w:rsidRPr="00F044C4">
        <w:rPr>
          <w:rFonts w:cstheme="minorHAnsi"/>
          <w:color w:val="000000"/>
        </w:rPr>
        <w:t xml:space="preserve"> do 7 dnia</w:t>
      </w:r>
      <w:r w:rsidR="00F9605F" w:rsidRPr="00F044C4">
        <w:rPr>
          <w:rFonts w:cstheme="minorHAnsi"/>
          <w:color w:val="000000"/>
        </w:rPr>
        <w:t xml:space="preserve"> </w:t>
      </w:r>
      <w:r w:rsidR="006F08FD" w:rsidRPr="00F044C4">
        <w:rPr>
          <w:rFonts w:cstheme="minorHAnsi"/>
          <w:color w:val="000000"/>
        </w:rPr>
        <w:t>miesiąca kalendarzowego, następującego po okresie rozliczeniowym, którego dotyczą. Termin</w:t>
      </w:r>
      <w:r w:rsidR="00F9605F" w:rsidRPr="00F044C4">
        <w:rPr>
          <w:rFonts w:cstheme="minorHAnsi"/>
          <w:color w:val="000000"/>
        </w:rPr>
        <w:t xml:space="preserve"> </w:t>
      </w:r>
      <w:r w:rsidR="006F08FD" w:rsidRPr="00F044C4">
        <w:rPr>
          <w:rFonts w:cstheme="minorHAnsi"/>
          <w:color w:val="000000"/>
        </w:rPr>
        <w:t xml:space="preserve">płatności faktur </w:t>
      </w:r>
      <w:r w:rsidR="006F08FD" w:rsidRPr="00F044C4">
        <w:rPr>
          <w:rFonts w:cstheme="minorHAnsi"/>
          <w:b/>
          <w:color w:val="000000"/>
        </w:rPr>
        <w:t>Operatora</w:t>
      </w:r>
      <w:r w:rsidR="006F08FD" w:rsidRPr="00F044C4">
        <w:rPr>
          <w:rFonts w:cstheme="minorHAnsi"/>
          <w:color w:val="000000"/>
        </w:rPr>
        <w:t xml:space="preserve"> wynosi </w:t>
      </w:r>
      <w:r w:rsidR="00E11185" w:rsidRPr="00F044C4">
        <w:rPr>
          <w:rFonts w:cstheme="minorHAnsi"/>
          <w:color w:val="000000"/>
        </w:rPr>
        <w:t>21</w:t>
      </w:r>
      <w:r w:rsidR="006F08FD" w:rsidRPr="00F044C4">
        <w:rPr>
          <w:rFonts w:cstheme="minorHAnsi"/>
          <w:color w:val="000000"/>
        </w:rPr>
        <w:t xml:space="preserve"> dni od daty </w:t>
      </w:r>
      <w:r w:rsidR="00DF769F" w:rsidRPr="00F044C4">
        <w:rPr>
          <w:rFonts w:cstheme="minorHAnsi"/>
          <w:color w:val="000000"/>
        </w:rPr>
        <w:t>doręczenia</w:t>
      </w:r>
      <w:r w:rsidR="006F08FD" w:rsidRPr="00F044C4">
        <w:rPr>
          <w:rFonts w:cstheme="minorHAnsi"/>
          <w:color w:val="000000"/>
        </w:rPr>
        <w:t xml:space="preserve"> </w:t>
      </w:r>
      <w:r w:rsidR="00C87CF4" w:rsidRPr="00F044C4">
        <w:rPr>
          <w:rFonts w:cstheme="minorHAnsi"/>
          <w:color w:val="000000"/>
        </w:rPr>
        <w:t xml:space="preserve">poprawnie wystawionej </w:t>
      </w:r>
      <w:r w:rsidR="006F08FD" w:rsidRPr="00F044C4">
        <w:rPr>
          <w:rFonts w:cstheme="minorHAnsi"/>
          <w:color w:val="000000"/>
        </w:rPr>
        <w:t xml:space="preserve">faktury przez </w:t>
      </w:r>
      <w:r w:rsidR="006F08FD" w:rsidRPr="00F044C4">
        <w:rPr>
          <w:rFonts w:cstheme="minorHAnsi"/>
          <w:b/>
          <w:color w:val="000000"/>
        </w:rPr>
        <w:t>Operatora</w:t>
      </w:r>
      <w:r w:rsidR="00CA042C" w:rsidRPr="00F044C4">
        <w:rPr>
          <w:rFonts w:cstheme="minorHAnsi"/>
          <w:b/>
          <w:color w:val="000000"/>
        </w:rPr>
        <w:t xml:space="preserve"> </w:t>
      </w:r>
      <w:r w:rsidR="00CA042C" w:rsidRPr="00F044C4">
        <w:rPr>
          <w:rFonts w:cstheme="minorHAnsi"/>
          <w:color w:val="000000"/>
        </w:rPr>
        <w:t xml:space="preserve"> na rachunek bankowy</w:t>
      </w:r>
      <w:r w:rsidR="005749E6" w:rsidRPr="00F044C4">
        <w:rPr>
          <w:rFonts w:cstheme="minorHAnsi"/>
          <w:color w:val="000000"/>
        </w:rPr>
        <w:t xml:space="preserve"> </w:t>
      </w:r>
      <w:r w:rsidR="00CA042C" w:rsidRPr="00F044C4">
        <w:rPr>
          <w:rFonts w:cstheme="minorHAnsi"/>
          <w:color w:val="000000"/>
        </w:rPr>
        <w:t>nr</w:t>
      </w:r>
      <w:r w:rsidR="005749E6" w:rsidRPr="00F044C4">
        <w:rPr>
          <w:rFonts w:cstheme="minorHAnsi"/>
          <w:color w:val="000000"/>
        </w:rPr>
        <w:t xml:space="preserve"> </w:t>
      </w:r>
      <w:r w:rsidR="00CA042C" w:rsidRPr="00F044C4">
        <w:rPr>
          <w:rFonts w:cstheme="minorHAnsi"/>
          <w:color w:val="000000"/>
        </w:rPr>
        <w:t>……………………………………………………………………………………………</w:t>
      </w:r>
      <w:r w:rsidR="009147C8" w:rsidRPr="00F044C4">
        <w:rPr>
          <w:rFonts w:cstheme="minorHAnsi"/>
          <w:color w:val="000000"/>
        </w:rPr>
        <w:t xml:space="preserve"> </w:t>
      </w:r>
    </w:p>
    <w:p w14:paraId="5E40A500" w14:textId="597138A0" w:rsidR="006F08FD" w:rsidRPr="00F044C4" w:rsidRDefault="008C7863" w:rsidP="00917914">
      <w:p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F08FD" w:rsidRPr="00F044C4">
        <w:rPr>
          <w:rFonts w:cstheme="minorHAnsi"/>
          <w:color w:val="000000"/>
        </w:rPr>
        <w:t>. Okresem rozliczeniowym jest jeden miesiąc kalendarzowy</w:t>
      </w:r>
      <w:r w:rsidR="0016213F" w:rsidRPr="00F044C4">
        <w:rPr>
          <w:rFonts w:cstheme="minorHAnsi"/>
          <w:color w:val="000000"/>
        </w:rPr>
        <w:t>.</w:t>
      </w:r>
    </w:p>
    <w:p w14:paraId="7106C764" w14:textId="77777777" w:rsidR="00025302" w:rsidRPr="00F044C4" w:rsidRDefault="00025302" w:rsidP="00DA3A0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cstheme="minorHAnsi"/>
          <w:b/>
          <w:bCs/>
          <w:color w:val="000000"/>
        </w:rPr>
      </w:pPr>
    </w:p>
    <w:p w14:paraId="2C1C31BA" w14:textId="67963F38" w:rsidR="00364ABF" w:rsidRDefault="00025302" w:rsidP="00DA3A0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cstheme="minorHAnsi"/>
          <w:b/>
          <w:bCs/>
          <w:color w:val="000000"/>
        </w:rPr>
      </w:pPr>
      <w:r w:rsidRPr="00F044C4">
        <w:rPr>
          <w:rFonts w:cstheme="minorHAnsi"/>
          <w:b/>
          <w:bCs/>
          <w:color w:val="000000"/>
        </w:rPr>
        <w:t>§ 4</w:t>
      </w:r>
      <w:r w:rsidR="008C7863">
        <w:rPr>
          <w:rFonts w:cstheme="minorHAnsi"/>
          <w:b/>
          <w:bCs/>
          <w:color w:val="000000"/>
        </w:rPr>
        <w:t>.</w:t>
      </w:r>
    </w:p>
    <w:p w14:paraId="30F2AC2F" w14:textId="4B7DC9C8" w:rsidR="00DF3FCA" w:rsidRPr="00F044C4" w:rsidRDefault="00DF3FCA" w:rsidP="00DF3FCA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 xml:space="preserve">1. </w:t>
      </w:r>
      <w:r w:rsidRPr="00F044C4">
        <w:rPr>
          <w:rFonts w:eastAsia="Times New Roman" w:cstheme="minorHAnsi"/>
          <w:color w:val="000000"/>
          <w:sz w:val="24"/>
          <w:szCs w:val="24"/>
        </w:rPr>
        <w:t>Abonent wymaga świadczenia usługi nieprzerwanego dostępu do Internetu lub</w:t>
      </w:r>
      <w:r w:rsidRPr="00F044C4">
        <w:rPr>
          <w:rFonts w:eastAsia="Times New Roman" w:cstheme="minorHAnsi"/>
          <w:color w:val="000000"/>
          <w:sz w:val="24"/>
          <w:szCs w:val="24"/>
        </w:rPr>
        <w:br/>
        <w:t>z  zapewnieniem określonego minimalnego poziomu jakości świadczonej usługi SLA na poziomie 99,95 % czasu dostępności Internetu w skali danego miesiąca – co miesięcznie daje maksymalnie łącznie 0,05 % czasu łącznie dopuszczalnej przerwy w dostawie Internetu.</w:t>
      </w:r>
    </w:p>
    <w:p w14:paraId="50AC83B6" w14:textId="0B39F479" w:rsidR="00F9605F" w:rsidRPr="00F044C4" w:rsidRDefault="00DF3FCA" w:rsidP="007F69D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2</w:t>
      </w:r>
      <w:r w:rsidR="006F08FD" w:rsidRPr="00F044C4">
        <w:rPr>
          <w:rFonts w:cstheme="minorHAnsi"/>
          <w:color w:val="000000"/>
        </w:rPr>
        <w:t xml:space="preserve">. </w:t>
      </w:r>
      <w:r w:rsidR="00FC392D" w:rsidRPr="00F044C4">
        <w:rPr>
          <w:rFonts w:cstheme="minorHAnsi"/>
          <w:b/>
          <w:color w:val="000000"/>
        </w:rPr>
        <w:t>Abonent</w:t>
      </w:r>
      <w:r w:rsidR="006F08FD" w:rsidRPr="00F044C4">
        <w:rPr>
          <w:rFonts w:cstheme="minorHAnsi"/>
          <w:color w:val="000000"/>
        </w:rPr>
        <w:t xml:space="preserve"> jest uprawniony do składania </w:t>
      </w:r>
      <w:r w:rsidR="006F08FD" w:rsidRPr="00F044C4">
        <w:rPr>
          <w:rFonts w:cstheme="minorHAnsi"/>
          <w:b/>
          <w:color w:val="000000"/>
        </w:rPr>
        <w:t>Operatorowi</w:t>
      </w:r>
      <w:r w:rsidR="006F08FD" w:rsidRPr="00F044C4">
        <w:rPr>
          <w:rFonts w:cstheme="minorHAnsi"/>
          <w:color w:val="000000"/>
        </w:rPr>
        <w:t xml:space="preserve"> zastrzeżeń odnoszących się do jakości</w:t>
      </w:r>
      <w:r w:rsidR="00F9605F" w:rsidRPr="00F044C4">
        <w:rPr>
          <w:rFonts w:cstheme="minorHAnsi"/>
          <w:color w:val="000000"/>
        </w:rPr>
        <w:t xml:space="preserve"> </w:t>
      </w:r>
      <w:r w:rsidR="006F08FD" w:rsidRPr="00F044C4">
        <w:rPr>
          <w:rFonts w:cstheme="minorHAnsi"/>
          <w:color w:val="000000"/>
        </w:rPr>
        <w:t xml:space="preserve">świadczonych Usług Dostęp do Internetu przez </w:t>
      </w:r>
      <w:r w:rsidR="006F08FD" w:rsidRPr="00F044C4">
        <w:rPr>
          <w:rFonts w:cstheme="minorHAnsi"/>
          <w:b/>
          <w:color w:val="000000"/>
        </w:rPr>
        <w:t>Operatora</w:t>
      </w:r>
      <w:r w:rsidR="006F08FD" w:rsidRPr="00F044C4">
        <w:rPr>
          <w:rFonts w:cstheme="minorHAnsi"/>
          <w:color w:val="000000"/>
        </w:rPr>
        <w:t xml:space="preserve"> zgodnie z danymi kontaktowymi</w:t>
      </w:r>
      <w:r w:rsidR="00F9605F" w:rsidRPr="00F044C4">
        <w:rPr>
          <w:rFonts w:cstheme="minorHAnsi"/>
          <w:color w:val="000000"/>
        </w:rPr>
        <w:t xml:space="preserve"> </w:t>
      </w:r>
      <w:r w:rsidR="006F08FD" w:rsidRPr="00F044C4">
        <w:rPr>
          <w:rFonts w:cstheme="minorHAnsi"/>
          <w:color w:val="000000"/>
        </w:rPr>
        <w:t xml:space="preserve">zawartymi w </w:t>
      </w:r>
      <w:r>
        <w:rPr>
          <w:rFonts w:cstheme="minorHAnsi"/>
          <w:color w:val="000000"/>
        </w:rPr>
        <w:t>z</w:t>
      </w:r>
      <w:r w:rsidR="006F08FD" w:rsidRPr="00F044C4">
        <w:rPr>
          <w:rFonts w:cstheme="minorHAnsi"/>
          <w:color w:val="000000"/>
        </w:rPr>
        <w:t xml:space="preserve">ałączniku </w:t>
      </w:r>
      <w:r w:rsidR="001731B6" w:rsidRPr="00F044C4">
        <w:rPr>
          <w:rFonts w:cstheme="minorHAnsi"/>
          <w:color w:val="000000"/>
        </w:rPr>
        <w:t>Nr</w:t>
      </w:r>
      <w:r w:rsidR="006F08FD" w:rsidRPr="00F044C4">
        <w:rPr>
          <w:rFonts w:cstheme="minorHAnsi"/>
          <w:color w:val="000000"/>
        </w:rPr>
        <w:t xml:space="preserve"> </w:t>
      </w:r>
      <w:r w:rsidR="001731B6" w:rsidRPr="00F044C4">
        <w:rPr>
          <w:rFonts w:cstheme="minorHAnsi"/>
          <w:color w:val="000000"/>
        </w:rPr>
        <w:t>2</w:t>
      </w:r>
      <w:r w:rsidR="006F08FD" w:rsidRPr="00F044C4">
        <w:rPr>
          <w:rFonts w:cstheme="minorHAnsi"/>
          <w:color w:val="000000"/>
        </w:rPr>
        <w:t>.</w:t>
      </w:r>
    </w:p>
    <w:p w14:paraId="0545C07A" w14:textId="54F7EBF9" w:rsidR="006F08FD" w:rsidRPr="00F044C4" w:rsidRDefault="00DF3FCA" w:rsidP="00281C99">
      <w:p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3</w:t>
      </w:r>
      <w:r w:rsidR="006F08FD" w:rsidRPr="00F044C4">
        <w:rPr>
          <w:rFonts w:cstheme="minorHAnsi"/>
          <w:color w:val="000000"/>
        </w:rPr>
        <w:t xml:space="preserve">. </w:t>
      </w:r>
      <w:r w:rsidR="00FC392D" w:rsidRPr="00F044C4">
        <w:rPr>
          <w:rFonts w:cstheme="minorHAnsi"/>
          <w:color w:val="000000"/>
        </w:rPr>
        <w:t>Abonent</w:t>
      </w:r>
      <w:r w:rsidR="006F08FD" w:rsidRPr="00F044C4">
        <w:rPr>
          <w:rFonts w:cstheme="minorHAnsi"/>
          <w:color w:val="000000"/>
        </w:rPr>
        <w:t xml:space="preserve"> jest uprawniony do składania </w:t>
      </w:r>
      <w:r w:rsidR="006F08FD" w:rsidRPr="00F044C4">
        <w:rPr>
          <w:rFonts w:cstheme="minorHAnsi"/>
          <w:b/>
          <w:color w:val="000000"/>
        </w:rPr>
        <w:t>Operatorowi</w:t>
      </w:r>
      <w:r w:rsidR="006F08FD" w:rsidRPr="00F044C4">
        <w:rPr>
          <w:rFonts w:cstheme="minorHAnsi"/>
          <w:color w:val="000000"/>
        </w:rPr>
        <w:t xml:space="preserve"> reklamacji </w:t>
      </w:r>
      <w:r w:rsidR="00DF769F" w:rsidRPr="00F044C4">
        <w:rPr>
          <w:rFonts w:cstheme="minorHAnsi"/>
          <w:color w:val="000000"/>
        </w:rPr>
        <w:t xml:space="preserve">i </w:t>
      </w:r>
      <w:r w:rsidR="006F08FD" w:rsidRPr="00F044C4">
        <w:rPr>
          <w:rFonts w:cstheme="minorHAnsi"/>
          <w:color w:val="000000"/>
        </w:rPr>
        <w:t>zastrzeżeń odnoszących się</w:t>
      </w:r>
      <w:r w:rsidR="00D82EDD" w:rsidRPr="00F044C4">
        <w:rPr>
          <w:rFonts w:cstheme="minorHAnsi"/>
          <w:color w:val="000000"/>
        </w:rPr>
        <w:t xml:space="preserve"> d</w:t>
      </w:r>
      <w:r w:rsidR="006F08FD" w:rsidRPr="00F044C4">
        <w:rPr>
          <w:rFonts w:cstheme="minorHAnsi"/>
          <w:color w:val="000000"/>
        </w:rPr>
        <w:t>o</w:t>
      </w:r>
      <w:r w:rsidR="00D82EDD" w:rsidRPr="00F044C4">
        <w:rPr>
          <w:rFonts w:cstheme="minorHAnsi"/>
          <w:color w:val="000000"/>
        </w:rPr>
        <w:t xml:space="preserve"> </w:t>
      </w:r>
      <w:r w:rsidR="006F08FD" w:rsidRPr="00F044C4">
        <w:rPr>
          <w:rFonts w:cstheme="minorHAnsi"/>
          <w:color w:val="000000"/>
        </w:rPr>
        <w:t>jakości świadczonej Usługi Dostęp do Internetu, w szczególności wówczas, gdy jakość</w:t>
      </w:r>
      <w:r w:rsidR="00D82EDD" w:rsidRPr="00F044C4">
        <w:rPr>
          <w:rFonts w:cstheme="minorHAnsi"/>
          <w:color w:val="000000"/>
        </w:rPr>
        <w:t xml:space="preserve"> </w:t>
      </w:r>
      <w:r w:rsidR="006F08FD" w:rsidRPr="00F044C4">
        <w:rPr>
          <w:rFonts w:cstheme="minorHAnsi"/>
          <w:color w:val="000000"/>
        </w:rPr>
        <w:t>świadczonej Usługi Dostęp do Internetu ulega obniżeniu lub gdy Usługa Dostęp do Internetu nie</w:t>
      </w:r>
      <w:r w:rsidR="00D82EDD" w:rsidRPr="00F044C4">
        <w:rPr>
          <w:rFonts w:cstheme="minorHAnsi"/>
          <w:color w:val="000000"/>
        </w:rPr>
        <w:t xml:space="preserve"> </w:t>
      </w:r>
      <w:r w:rsidR="006F08FD" w:rsidRPr="00F044C4">
        <w:rPr>
          <w:rFonts w:cstheme="minorHAnsi"/>
          <w:color w:val="000000"/>
        </w:rPr>
        <w:t xml:space="preserve">jest dostępna. </w:t>
      </w:r>
      <w:r w:rsidR="006F08FD" w:rsidRPr="00F044C4">
        <w:rPr>
          <w:rFonts w:cstheme="minorHAnsi"/>
          <w:b/>
          <w:color w:val="000000"/>
        </w:rPr>
        <w:t>Operator</w:t>
      </w:r>
      <w:r w:rsidR="006F08FD" w:rsidRPr="00F044C4">
        <w:rPr>
          <w:rFonts w:cstheme="minorHAnsi"/>
          <w:color w:val="000000"/>
        </w:rPr>
        <w:t xml:space="preserve"> obowiązany jest rozpatrzyć reklamację w terminie </w:t>
      </w:r>
      <w:r w:rsidR="001731B6" w:rsidRPr="00F044C4">
        <w:rPr>
          <w:rFonts w:cstheme="minorHAnsi"/>
          <w:color w:val="000000"/>
        </w:rPr>
        <w:t>niezwłocznym</w:t>
      </w:r>
      <w:r w:rsidR="006F08FD" w:rsidRPr="00F044C4">
        <w:rPr>
          <w:rFonts w:cstheme="minorHAnsi"/>
          <w:color w:val="000000"/>
        </w:rPr>
        <w:t>.</w:t>
      </w:r>
      <w:r w:rsidR="00740D0F" w:rsidRPr="00F044C4">
        <w:rPr>
          <w:rFonts w:cstheme="minorHAnsi"/>
          <w:color w:val="000000"/>
        </w:rPr>
        <w:t xml:space="preserve"> </w:t>
      </w:r>
    </w:p>
    <w:p w14:paraId="51FF7A16" w14:textId="533E0631" w:rsidR="00DF3FCA" w:rsidRDefault="00DF3FCA" w:rsidP="00DF3FCA">
      <w:pPr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cstheme="minorHAnsi"/>
          <w:color w:val="000000"/>
        </w:rPr>
        <w:t>4</w:t>
      </w:r>
      <w:r w:rsidR="006F08FD" w:rsidRPr="00F044C4">
        <w:rPr>
          <w:rFonts w:cstheme="minorHAnsi"/>
          <w:color w:val="000000"/>
        </w:rPr>
        <w:t xml:space="preserve">. W przypadku gdy reklamacja </w:t>
      </w:r>
      <w:r w:rsidR="00FC392D" w:rsidRPr="00F044C4">
        <w:rPr>
          <w:rFonts w:cstheme="minorHAnsi"/>
          <w:b/>
          <w:color w:val="000000"/>
        </w:rPr>
        <w:t>Abonent</w:t>
      </w:r>
      <w:r w:rsidR="006F08FD" w:rsidRPr="00F044C4">
        <w:rPr>
          <w:rFonts w:cstheme="minorHAnsi"/>
          <w:b/>
          <w:color w:val="000000"/>
        </w:rPr>
        <w:t>a</w:t>
      </w:r>
      <w:r w:rsidR="006F08FD" w:rsidRPr="00F044C4">
        <w:rPr>
          <w:rFonts w:cstheme="minorHAnsi"/>
          <w:color w:val="000000"/>
        </w:rPr>
        <w:t xml:space="preserve"> okaże się zasadna, tj. wówczas gdy </w:t>
      </w:r>
      <w:r w:rsidR="006F08FD" w:rsidRPr="00F044C4">
        <w:rPr>
          <w:rFonts w:cstheme="minorHAnsi"/>
          <w:b/>
          <w:color w:val="000000"/>
        </w:rPr>
        <w:t>Operator</w:t>
      </w:r>
      <w:r w:rsidR="006F08FD" w:rsidRPr="00F044C4">
        <w:rPr>
          <w:rFonts w:cstheme="minorHAnsi"/>
          <w:color w:val="000000"/>
        </w:rPr>
        <w:t xml:space="preserve"> nie</w:t>
      </w:r>
      <w:r w:rsidR="00D82EDD" w:rsidRPr="00F044C4">
        <w:rPr>
          <w:rFonts w:cstheme="minorHAnsi"/>
          <w:color w:val="000000"/>
        </w:rPr>
        <w:t xml:space="preserve"> </w:t>
      </w:r>
      <w:r w:rsidR="006F08FD" w:rsidRPr="00F044C4">
        <w:rPr>
          <w:rFonts w:cstheme="minorHAnsi"/>
          <w:color w:val="000000"/>
        </w:rPr>
        <w:t>świadczył Usług Dostęp do Internetu lub świadczył Usługę Dostęp</w:t>
      </w:r>
      <w:r w:rsidR="0057329E" w:rsidRPr="00F044C4">
        <w:rPr>
          <w:rFonts w:cstheme="minorHAnsi"/>
          <w:color w:val="000000"/>
        </w:rPr>
        <w:t>u</w:t>
      </w:r>
      <w:r w:rsidR="006F08FD" w:rsidRPr="00F044C4">
        <w:rPr>
          <w:rFonts w:cstheme="minorHAnsi"/>
          <w:color w:val="000000"/>
        </w:rPr>
        <w:t xml:space="preserve"> do Internetu </w:t>
      </w:r>
      <w:r w:rsidR="0057329E" w:rsidRPr="00F044C4">
        <w:rPr>
          <w:rFonts w:cstheme="minorHAnsi"/>
          <w:color w:val="000000"/>
        </w:rPr>
        <w:t xml:space="preserve">o </w:t>
      </w:r>
      <w:r w:rsidR="006F08FD" w:rsidRPr="00F044C4">
        <w:rPr>
          <w:rFonts w:cstheme="minorHAnsi"/>
          <w:color w:val="000000"/>
        </w:rPr>
        <w:t>nienależytej</w:t>
      </w:r>
      <w:r w:rsidR="00D82EDD" w:rsidRPr="00F044C4">
        <w:rPr>
          <w:rFonts w:cstheme="minorHAnsi"/>
          <w:color w:val="000000"/>
        </w:rPr>
        <w:t xml:space="preserve"> </w:t>
      </w:r>
      <w:r w:rsidR="006F08FD" w:rsidRPr="00F044C4">
        <w:rPr>
          <w:rFonts w:cstheme="minorHAnsi"/>
          <w:color w:val="000000"/>
        </w:rPr>
        <w:t xml:space="preserve">jakości,  </w:t>
      </w:r>
      <w:r w:rsidR="00FC392D" w:rsidRPr="00F044C4">
        <w:rPr>
          <w:rFonts w:cstheme="minorHAnsi"/>
          <w:b/>
          <w:color w:val="000000"/>
        </w:rPr>
        <w:t>Abonent</w:t>
      </w:r>
      <w:r w:rsidR="006F08FD" w:rsidRPr="00F044C4">
        <w:rPr>
          <w:rFonts w:cstheme="minorHAnsi"/>
          <w:b/>
          <w:color w:val="000000"/>
        </w:rPr>
        <w:t>owi</w:t>
      </w:r>
      <w:r w:rsidR="006F08FD" w:rsidRPr="00F044C4">
        <w:rPr>
          <w:rFonts w:cstheme="minorHAnsi"/>
          <w:color w:val="000000"/>
        </w:rPr>
        <w:t xml:space="preserve"> przysługuj</w:t>
      </w:r>
      <w:r w:rsidR="000C003B">
        <w:rPr>
          <w:rFonts w:cstheme="minorHAnsi"/>
          <w:color w:val="000000"/>
        </w:rPr>
        <w:t>e</w:t>
      </w:r>
      <w:r>
        <w:rPr>
          <w:rFonts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obniżenie opłaty abonamentowej za p</w:t>
      </w:r>
      <w:r w:rsidR="00DA3A07" w:rsidRPr="00F044C4">
        <w:rPr>
          <w:rFonts w:eastAsia="Times New Roman" w:cstheme="minorHAnsi"/>
          <w:color w:val="000000"/>
          <w:sz w:val="24"/>
          <w:szCs w:val="24"/>
        </w:rPr>
        <w:t>rzekroczony łączny czas przerwy w skali miesiąca</w:t>
      </w:r>
      <w:r>
        <w:rPr>
          <w:rFonts w:eastAsia="Times New Roman" w:cstheme="minorHAnsi"/>
          <w:color w:val="000000"/>
          <w:sz w:val="24"/>
          <w:szCs w:val="24"/>
        </w:rPr>
        <w:t>,</w:t>
      </w:r>
      <w:r w:rsidR="00DA3A07" w:rsidRPr="00F044C4"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 xml:space="preserve">skutkujący zmniejszeniem kwoty płatności </w:t>
      </w:r>
      <w:r w:rsidR="00DA3A07" w:rsidRPr="00F044C4">
        <w:rPr>
          <w:rFonts w:eastAsia="Times New Roman" w:cstheme="minorHAnsi"/>
          <w:color w:val="000000"/>
          <w:sz w:val="24"/>
          <w:szCs w:val="24"/>
        </w:rPr>
        <w:t>za usługę od wartości kolejnego abonamentu</w:t>
      </w:r>
      <w:r>
        <w:rPr>
          <w:rFonts w:eastAsia="Times New Roman" w:cstheme="minorHAnsi"/>
          <w:color w:val="000000"/>
          <w:sz w:val="24"/>
          <w:szCs w:val="24"/>
        </w:rPr>
        <w:t xml:space="preserve">, proporcjonalnie do czasu niedostępności usługi. </w:t>
      </w:r>
      <w:r w:rsidR="00DA3A07" w:rsidRPr="00F044C4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52440023" w14:textId="7C4E07B5" w:rsidR="00DA3A07" w:rsidRPr="00DF3FCA" w:rsidRDefault="00DF3FCA" w:rsidP="00DF3FCA">
      <w:p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color w:val="000000"/>
        </w:rPr>
      </w:pPr>
      <w:r>
        <w:rPr>
          <w:rFonts w:eastAsia="Times New Roman" w:cstheme="minorHAnsi"/>
          <w:color w:val="000000"/>
          <w:sz w:val="24"/>
          <w:szCs w:val="24"/>
        </w:rPr>
        <w:lastRenderedPageBreak/>
        <w:t xml:space="preserve">5. </w:t>
      </w:r>
      <w:r w:rsidR="00DA3A07" w:rsidRPr="00F044C4">
        <w:rPr>
          <w:rFonts w:eastAsia="Times New Roman" w:cstheme="minorHAnsi"/>
          <w:color w:val="000000"/>
          <w:sz w:val="24"/>
          <w:szCs w:val="24"/>
        </w:rPr>
        <w:t xml:space="preserve">Czas przerwy w dostawie </w:t>
      </w:r>
      <w:r w:rsidR="005749E6" w:rsidRPr="00F044C4">
        <w:rPr>
          <w:rFonts w:eastAsia="Times New Roman" w:cstheme="minorHAnsi"/>
          <w:color w:val="000000"/>
          <w:sz w:val="24"/>
          <w:szCs w:val="24"/>
        </w:rPr>
        <w:t>I</w:t>
      </w:r>
      <w:r w:rsidR="00DA3A07" w:rsidRPr="00F044C4">
        <w:rPr>
          <w:rFonts w:eastAsia="Times New Roman" w:cstheme="minorHAnsi"/>
          <w:color w:val="000000"/>
          <w:sz w:val="24"/>
          <w:szCs w:val="24"/>
        </w:rPr>
        <w:t xml:space="preserve">nternetu dotyczy braku dostępu do </w:t>
      </w:r>
      <w:r w:rsidR="005749E6" w:rsidRPr="00F044C4">
        <w:rPr>
          <w:rFonts w:eastAsia="Times New Roman" w:cstheme="minorHAnsi"/>
          <w:color w:val="000000"/>
          <w:sz w:val="24"/>
          <w:szCs w:val="24"/>
        </w:rPr>
        <w:t>I</w:t>
      </w:r>
      <w:r w:rsidR="00DA3A07" w:rsidRPr="00F044C4">
        <w:rPr>
          <w:rFonts w:eastAsia="Times New Roman" w:cstheme="minorHAnsi"/>
          <w:color w:val="000000"/>
          <w:sz w:val="24"/>
          <w:szCs w:val="24"/>
        </w:rPr>
        <w:t xml:space="preserve">nternetu poprzez dwa niezależne od siebie łącza - główne i zapasowe jednocześnie.  Sytuacja ta określana jest przez </w:t>
      </w:r>
      <w:r w:rsidR="00DA3A07" w:rsidRPr="00F044C4">
        <w:rPr>
          <w:rFonts w:eastAsia="Times New Roman" w:cstheme="minorHAnsi"/>
          <w:b/>
          <w:color w:val="000000"/>
          <w:sz w:val="24"/>
          <w:szCs w:val="24"/>
        </w:rPr>
        <w:t>Abonenta</w:t>
      </w:r>
      <w:r w:rsidR="00DA3A07" w:rsidRPr="00F044C4">
        <w:rPr>
          <w:rFonts w:eastAsia="Times New Roman" w:cstheme="minorHAnsi"/>
          <w:color w:val="000000"/>
          <w:sz w:val="24"/>
          <w:szCs w:val="24"/>
        </w:rPr>
        <w:t xml:space="preserve"> awarią. </w:t>
      </w:r>
    </w:p>
    <w:p w14:paraId="15C617A8" w14:textId="49C0C27A" w:rsidR="006F08FD" w:rsidRPr="00F044C4" w:rsidRDefault="00DF3FCA" w:rsidP="00DA3A0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eastAsia="Times New Roman" w:cstheme="minorHAnsi"/>
          <w:color w:val="000000"/>
          <w:sz w:val="24"/>
          <w:szCs w:val="24"/>
        </w:rPr>
        <w:t>6.</w:t>
      </w:r>
      <w:r w:rsidR="00DA3A07" w:rsidRPr="00F044C4">
        <w:rPr>
          <w:rFonts w:eastAsia="Times New Roman" w:cstheme="minorHAnsi"/>
          <w:color w:val="000000"/>
          <w:sz w:val="24"/>
          <w:szCs w:val="24"/>
        </w:rPr>
        <w:t xml:space="preserve"> Czas przerwy w dostępie do </w:t>
      </w:r>
      <w:r w:rsidR="005749E6" w:rsidRPr="00F044C4">
        <w:rPr>
          <w:rFonts w:eastAsia="Times New Roman" w:cstheme="minorHAnsi"/>
          <w:color w:val="000000"/>
          <w:sz w:val="24"/>
          <w:szCs w:val="24"/>
        </w:rPr>
        <w:t>I</w:t>
      </w:r>
      <w:r w:rsidR="00DA3A07" w:rsidRPr="00F044C4">
        <w:rPr>
          <w:rFonts w:eastAsia="Times New Roman" w:cstheme="minorHAnsi"/>
          <w:color w:val="000000"/>
          <w:sz w:val="24"/>
          <w:szCs w:val="24"/>
        </w:rPr>
        <w:t xml:space="preserve">nternetu będzie liczony od momentu zgłoszenia awarii do </w:t>
      </w:r>
      <w:r w:rsidR="00076228" w:rsidRPr="00F044C4">
        <w:rPr>
          <w:rFonts w:eastAsia="Times New Roman" w:cstheme="minorHAnsi"/>
          <w:b/>
          <w:color w:val="000000"/>
          <w:sz w:val="24"/>
          <w:szCs w:val="24"/>
        </w:rPr>
        <w:t>Operatora</w:t>
      </w:r>
      <w:r w:rsidR="00DA3A07" w:rsidRPr="00F044C4">
        <w:rPr>
          <w:rFonts w:eastAsia="Times New Roman" w:cstheme="minorHAnsi"/>
          <w:color w:val="000000"/>
          <w:sz w:val="24"/>
          <w:szCs w:val="24"/>
        </w:rPr>
        <w:t>. Zgłoszenia te będą mogły być wysyłane 24h na dobę. W poniższej tabeli przedstawione są poziomy kar umownych za przekroczenie kolejnych przedziałów czasowych powyżej dopuszczalnego SLA</w:t>
      </w:r>
      <w:r w:rsidR="00476CF4" w:rsidRPr="00F044C4">
        <w:rPr>
          <w:rFonts w:cstheme="minorHAnsi"/>
          <w:color w:val="000000"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10"/>
        <w:gridCol w:w="3843"/>
      </w:tblGrid>
      <w:tr w:rsidR="009F1731" w:rsidRPr="009F1731" w14:paraId="47C83F7B" w14:textId="77777777" w:rsidTr="00DA3A07">
        <w:trPr>
          <w:cantSplit/>
          <w:trHeight w:val="687"/>
        </w:trPr>
        <w:tc>
          <w:tcPr>
            <w:tcW w:w="4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B8652CF" w14:textId="77777777" w:rsidR="00DA3A07" w:rsidRPr="009F1731" w:rsidRDefault="00DA3A07" w:rsidP="00077695">
            <w:pPr>
              <w:snapToGrid w:val="0"/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9F1731">
              <w:rPr>
                <w:rFonts w:cstheme="minorHAnsi"/>
                <w:b/>
                <w:bCs/>
              </w:rPr>
              <w:t>Odchylenie od poziomu dostępności Usługi</w:t>
            </w:r>
          </w:p>
          <w:p w14:paraId="1B23B3AE" w14:textId="77777777" w:rsidR="00DA3A07" w:rsidRPr="009F1731" w:rsidRDefault="00DA3A07" w:rsidP="0007769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9F1731">
              <w:rPr>
                <w:rFonts w:cstheme="minorHAnsi"/>
                <w:b/>
                <w:bCs/>
              </w:rPr>
              <w:t>(% odchylenia czasu od SLA)</w:t>
            </w:r>
          </w:p>
        </w:tc>
        <w:tc>
          <w:tcPr>
            <w:tcW w:w="3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43B0E404" w14:textId="77777777" w:rsidR="00DA3A07" w:rsidRPr="009F1731" w:rsidRDefault="00DA3A07" w:rsidP="00983D3A">
            <w:pPr>
              <w:spacing w:line="280" w:lineRule="exact"/>
              <w:jc w:val="center"/>
              <w:rPr>
                <w:rFonts w:cstheme="minorHAnsi"/>
                <w:b/>
                <w:bCs/>
              </w:rPr>
            </w:pPr>
            <w:r w:rsidRPr="009F1731">
              <w:rPr>
                <w:rFonts w:cstheme="minorHAnsi"/>
                <w:b/>
                <w:bCs/>
              </w:rPr>
              <w:t>Wysokość kary umownej jako</w:t>
            </w:r>
          </w:p>
          <w:p w14:paraId="74284411" w14:textId="77777777" w:rsidR="00DA3A07" w:rsidRPr="009F1731" w:rsidRDefault="00DA3A07" w:rsidP="00983D3A">
            <w:pPr>
              <w:spacing w:line="280" w:lineRule="exact"/>
              <w:jc w:val="center"/>
              <w:rPr>
                <w:rFonts w:cstheme="minorHAnsi"/>
              </w:rPr>
            </w:pPr>
            <w:r w:rsidRPr="009F1731">
              <w:rPr>
                <w:rFonts w:cstheme="minorHAnsi"/>
                <w:b/>
                <w:bCs/>
              </w:rPr>
              <w:t>% abonamentu miesięcznego</w:t>
            </w:r>
          </w:p>
        </w:tc>
      </w:tr>
      <w:tr w:rsidR="009F1731" w:rsidRPr="009F1731" w14:paraId="551A1CAA" w14:textId="77777777" w:rsidTr="00DA3A07">
        <w:trPr>
          <w:cantSplit/>
          <w:trHeight w:val="298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68381C89" w14:textId="77777777" w:rsidR="00DA3A07" w:rsidRPr="009F1731" w:rsidRDefault="005749E6" w:rsidP="00DA3A07">
            <w:pPr>
              <w:snapToGrid w:val="0"/>
              <w:spacing w:after="0" w:line="280" w:lineRule="exact"/>
              <w:ind w:hanging="142"/>
              <w:jc w:val="center"/>
              <w:rPr>
                <w:rFonts w:cstheme="minorHAnsi"/>
              </w:rPr>
            </w:pPr>
            <w:r w:rsidRPr="009F1731">
              <w:rPr>
                <w:rFonts w:cstheme="minorHAnsi"/>
              </w:rPr>
              <w:t>O</w:t>
            </w:r>
            <w:r w:rsidR="00DA3A07" w:rsidRPr="009F1731">
              <w:rPr>
                <w:rFonts w:cstheme="minorHAnsi"/>
              </w:rPr>
              <w:t>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4BAB9F37" w14:textId="77777777" w:rsidR="00DA3A07" w:rsidRPr="009F1731" w:rsidRDefault="00DA3A07" w:rsidP="00DA3A07">
            <w:pPr>
              <w:snapToGrid w:val="0"/>
              <w:spacing w:after="0" w:line="280" w:lineRule="exact"/>
              <w:jc w:val="center"/>
              <w:rPr>
                <w:rFonts w:cstheme="minorHAnsi"/>
              </w:rPr>
            </w:pPr>
            <w:r w:rsidRPr="009F1731">
              <w:rPr>
                <w:rFonts w:cstheme="minorHAnsi"/>
              </w:rPr>
              <w:t>do</w:t>
            </w:r>
          </w:p>
        </w:tc>
        <w:tc>
          <w:tcPr>
            <w:tcW w:w="384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07ECF5" w14:textId="77777777" w:rsidR="00DA3A07" w:rsidRPr="009F1731" w:rsidRDefault="00DA3A07" w:rsidP="00983D3A">
            <w:pPr>
              <w:snapToGrid w:val="0"/>
              <w:spacing w:line="280" w:lineRule="exact"/>
              <w:ind w:left="426" w:hanging="6"/>
              <w:jc w:val="both"/>
              <w:rPr>
                <w:rFonts w:cstheme="minorHAnsi"/>
              </w:rPr>
            </w:pPr>
          </w:p>
        </w:tc>
      </w:tr>
      <w:tr w:rsidR="009F1731" w:rsidRPr="009F1731" w14:paraId="50BB00C7" w14:textId="77777777" w:rsidTr="00983D3A">
        <w:trPr>
          <w:cantSplit/>
          <w:trHeight w:val="380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A7F4C" w14:textId="77777777" w:rsidR="00DA3A07" w:rsidRPr="009F1731" w:rsidRDefault="00DA3A07" w:rsidP="00C87CF4">
            <w:pPr>
              <w:snapToGrid w:val="0"/>
              <w:spacing w:line="280" w:lineRule="exact"/>
              <w:jc w:val="center"/>
              <w:rPr>
                <w:rFonts w:cstheme="minorHAnsi"/>
                <w:lang w:val="en-US"/>
              </w:rPr>
            </w:pPr>
            <w:r w:rsidRPr="009F1731">
              <w:rPr>
                <w:rFonts w:cstheme="minorHAnsi"/>
                <w:lang w:val="en-US"/>
              </w:rPr>
              <w:t xml:space="preserve">SLA </w:t>
            </w:r>
            <w:r w:rsidR="00C87CF4" w:rsidRPr="009F1731">
              <w:rPr>
                <w:rFonts w:cstheme="minorHAnsi"/>
                <w:lang w:val="en-US"/>
              </w:rPr>
              <w:t>&gt;</w:t>
            </w:r>
            <w:r w:rsidRPr="009F1731">
              <w:rPr>
                <w:rFonts w:cstheme="minorHAnsi"/>
                <w:lang w:val="en-US"/>
              </w:rPr>
              <w:t xml:space="preserve"> 0,05 %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262C6" w14:textId="77777777" w:rsidR="00DA3A07" w:rsidRPr="009F1731" w:rsidRDefault="00DA3A07" w:rsidP="00983D3A">
            <w:pPr>
              <w:snapToGrid w:val="0"/>
              <w:spacing w:line="280" w:lineRule="exact"/>
              <w:jc w:val="center"/>
              <w:rPr>
                <w:rFonts w:cstheme="minorHAnsi"/>
                <w:lang w:val="en-US"/>
              </w:rPr>
            </w:pPr>
            <w:r w:rsidRPr="009F1731">
              <w:rPr>
                <w:rFonts w:cstheme="minorHAnsi"/>
                <w:lang w:val="en-US"/>
              </w:rPr>
              <w:t xml:space="preserve">0,10 % 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140971" w14:textId="77777777" w:rsidR="00DA3A07" w:rsidRPr="009F1731" w:rsidRDefault="00DA3A07" w:rsidP="00983D3A">
            <w:pPr>
              <w:snapToGrid w:val="0"/>
              <w:spacing w:line="280" w:lineRule="exact"/>
              <w:jc w:val="center"/>
              <w:rPr>
                <w:rFonts w:cstheme="minorHAnsi"/>
                <w:lang w:val="en-US"/>
              </w:rPr>
            </w:pPr>
            <w:r w:rsidRPr="009F1731">
              <w:rPr>
                <w:rFonts w:cstheme="minorHAnsi"/>
                <w:lang w:val="en-US"/>
              </w:rPr>
              <w:t>5%</w:t>
            </w:r>
          </w:p>
        </w:tc>
      </w:tr>
      <w:tr w:rsidR="009F1731" w:rsidRPr="009F1731" w14:paraId="522E2843" w14:textId="77777777" w:rsidTr="00983D3A">
        <w:trPr>
          <w:cantSplit/>
          <w:trHeight w:val="40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19AC22" w14:textId="77777777" w:rsidR="00DA3A07" w:rsidRPr="009F1731" w:rsidRDefault="00C87CF4" w:rsidP="00983D3A">
            <w:pPr>
              <w:snapToGrid w:val="0"/>
              <w:spacing w:line="280" w:lineRule="exact"/>
              <w:jc w:val="center"/>
              <w:rPr>
                <w:rFonts w:cstheme="minorHAnsi"/>
                <w:lang w:val="en-US"/>
              </w:rPr>
            </w:pPr>
            <w:r w:rsidRPr="009F1731">
              <w:rPr>
                <w:rFonts w:cstheme="minorHAnsi"/>
                <w:lang w:val="en-US"/>
              </w:rPr>
              <w:t>&gt;</w:t>
            </w:r>
            <w:r w:rsidR="00DA3A07" w:rsidRPr="009F1731">
              <w:rPr>
                <w:rFonts w:cstheme="minorHAnsi"/>
                <w:lang w:val="en-US"/>
              </w:rPr>
              <w:t>0,10%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ED6606" w14:textId="77777777" w:rsidR="00DA3A07" w:rsidRPr="009F1731" w:rsidRDefault="00DA3A07" w:rsidP="00983D3A">
            <w:pPr>
              <w:snapToGrid w:val="0"/>
              <w:spacing w:line="280" w:lineRule="exact"/>
              <w:jc w:val="center"/>
              <w:rPr>
                <w:rFonts w:cstheme="minorHAnsi"/>
                <w:lang w:val="en-US"/>
              </w:rPr>
            </w:pPr>
            <w:r w:rsidRPr="009F1731">
              <w:rPr>
                <w:rFonts w:cstheme="minorHAnsi"/>
                <w:lang w:val="en-US"/>
              </w:rPr>
              <w:t>0,15%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6FCD91" w14:textId="77777777" w:rsidR="00DA3A07" w:rsidRPr="009F1731" w:rsidRDefault="00DA3A07" w:rsidP="00983D3A">
            <w:pPr>
              <w:snapToGrid w:val="0"/>
              <w:spacing w:line="280" w:lineRule="exact"/>
              <w:jc w:val="center"/>
              <w:rPr>
                <w:rFonts w:cstheme="minorHAnsi"/>
                <w:lang w:val="en-US"/>
              </w:rPr>
            </w:pPr>
            <w:r w:rsidRPr="009F1731">
              <w:rPr>
                <w:rFonts w:cstheme="minorHAnsi"/>
                <w:lang w:val="en-US"/>
              </w:rPr>
              <w:t>10%</w:t>
            </w:r>
          </w:p>
        </w:tc>
      </w:tr>
      <w:tr w:rsidR="009F1731" w:rsidRPr="009F1731" w14:paraId="5029CA32" w14:textId="77777777" w:rsidTr="00983D3A">
        <w:trPr>
          <w:cantSplit/>
          <w:trHeight w:val="433"/>
        </w:trPr>
        <w:tc>
          <w:tcPr>
            <w:tcW w:w="2480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B8474" w14:textId="77777777" w:rsidR="00DA3A07" w:rsidRPr="009F1731" w:rsidRDefault="00C87CF4" w:rsidP="00983D3A">
            <w:pPr>
              <w:snapToGrid w:val="0"/>
              <w:spacing w:line="280" w:lineRule="exact"/>
              <w:jc w:val="center"/>
              <w:rPr>
                <w:rFonts w:cstheme="minorHAnsi"/>
                <w:lang w:val="en-US"/>
              </w:rPr>
            </w:pPr>
            <w:r w:rsidRPr="009F1731">
              <w:rPr>
                <w:rFonts w:cstheme="minorHAnsi"/>
                <w:lang w:val="en-US"/>
              </w:rPr>
              <w:t>&gt;</w:t>
            </w:r>
            <w:r w:rsidR="00DA3A07" w:rsidRPr="009F1731">
              <w:rPr>
                <w:rFonts w:cstheme="minorHAnsi"/>
                <w:lang w:val="en-US"/>
              </w:rPr>
              <w:t>0,15%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A5487B" w14:textId="77777777" w:rsidR="00DA3A07" w:rsidRPr="009F1731" w:rsidRDefault="00DA3A07" w:rsidP="00983D3A">
            <w:pPr>
              <w:snapToGrid w:val="0"/>
              <w:spacing w:line="280" w:lineRule="exact"/>
              <w:jc w:val="center"/>
              <w:rPr>
                <w:rFonts w:cstheme="minorHAnsi"/>
                <w:lang w:val="en-US"/>
              </w:rPr>
            </w:pPr>
            <w:r w:rsidRPr="009F1731">
              <w:rPr>
                <w:rFonts w:cstheme="minorHAnsi"/>
                <w:lang w:val="en-US"/>
              </w:rPr>
              <w:t>0,20%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DA7791" w14:textId="77777777" w:rsidR="00DA3A07" w:rsidRPr="009F1731" w:rsidRDefault="00DA3A07" w:rsidP="00983D3A">
            <w:pPr>
              <w:snapToGrid w:val="0"/>
              <w:spacing w:line="280" w:lineRule="exact"/>
              <w:jc w:val="center"/>
              <w:rPr>
                <w:rFonts w:cstheme="minorHAnsi"/>
                <w:lang w:val="en-US"/>
              </w:rPr>
            </w:pPr>
            <w:r w:rsidRPr="009F1731">
              <w:rPr>
                <w:rFonts w:cstheme="minorHAnsi"/>
                <w:lang w:val="en-US"/>
              </w:rPr>
              <w:t>25%</w:t>
            </w:r>
          </w:p>
        </w:tc>
      </w:tr>
      <w:tr w:rsidR="009F1731" w:rsidRPr="009F1731" w14:paraId="20DEDA15" w14:textId="77777777" w:rsidTr="00983D3A">
        <w:trPr>
          <w:cantSplit/>
          <w:trHeight w:val="400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EB5CE" w14:textId="77777777" w:rsidR="00DA3A07" w:rsidRPr="009F1731" w:rsidRDefault="00C87CF4" w:rsidP="00983D3A">
            <w:pPr>
              <w:snapToGrid w:val="0"/>
              <w:spacing w:line="280" w:lineRule="exact"/>
              <w:jc w:val="center"/>
              <w:rPr>
                <w:rFonts w:cstheme="minorHAnsi"/>
                <w:lang w:val="en-US"/>
              </w:rPr>
            </w:pPr>
            <w:r w:rsidRPr="009F1731">
              <w:rPr>
                <w:rFonts w:cstheme="minorHAnsi"/>
                <w:lang w:val="en-US"/>
              </w:rPr>
              <w:t>&gt;</w:t>
            </w:r>
            <w:r w:rsidR="00DA3A07" w:rsidRPr="009F1731">
              <w:rPr>
                <w:rFonts w:cstheme="minorHAnsi"/>
                <w:lang w:val="en-US"/>
              </w:rPr>
              <w:t>0,20%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19146" w14:textId="77777777" w:rsidR="00DA3A07" w:rsidRPr="009F1731" w:rsidRDefault="00DA3A07" w:rsidP="00983D3A">
            <w:pPr>
              <w:snapToGrid w:val="0"/>
              <w:spacing w:line="280" w:lineRule="exact"/>
              <w:jc w:val="center"/>
              <w:rPr>
                <w:rFonts w:cstheme="minorHAnsi"/>
                <w:lang w:val="en-US"/>
              </w:rPr>
            </w:pPr>
            <w:r w:rsidRPr="009F1731">
              <w:rPr>
                <w:rFonts w:cstheme="minorHAnsi"/>
                <w:lang w:val="en-US"/>
              </w:rPr>
              <w:t>0,30%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F2AEE" w14:textId="77777777" w:rsidR="00DA3A07" w:rsidRPr="009F1731" w:rsidRDefault="00DA3A07" w:rsidP="00983D3A">
            <w:pPr>
              <w:snapToGrid w:val="0"/>
              <w:spacing w:line="280" w:lineRule="exact"/>
              <w:jc w:val="center"/>
              <w:rPr>
                <w:rFonts w:cstheme="minorHAnsi"/>
                <w:lang w:val="de-DE"/>
              </w:rPr>
            </w:pPr>
            <w:r w:rsidRPr="009F1731">
              <w:rPr>
                <w:rFonts w:cstheme="minorHAnsi"/>
                <w:lang w:val="en-US"/>
              </w:rPr>
              <w:t>50%</w:t>
            </w:r>
          </w:p>
        </w:tc>
      </w:tr>
      <w:tr w:rsidR="009F1731" w:rsidRPr="009F1731" w14:paraId="15FB47FB" w14:textId="77777777" w:rsidTr="00983D3A">
        <w:trPr>
          <w:cantSplit/>
          <w:trHeight w:val="411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612781" w14:textId="77777777" w:rsidR="00DA3A07" w:rsidRPr="009F1731" w:rsidRDefault="00DA3A07" w:rsidP="00983D3A">
            <w:pPr>
              <w:snapToGrid w:val="0"/>
              <w:spacing w:line="280" w:lineRule="exact"/>
              <w:jc w:val="center"/>
              <w:rPr>
                <w:rFonts w:cstheme="minorHAnsi"/>
                <w:lang w:val="de-DE"/>
              </w:rPr>
            </w:pPr>
            <w:r w:rsidRPr="009F1731">
              <w:rPr>
                <w:rFonts w:cstheme="minorHAnsi"/>
                <w:lang w:val="de-DE"/>
              </w:rPr>
              <w:t>&gt; 0,30%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354B77" w14:textId="77777777" w:rsidR="00DA3A07" w:rsidRPr="009F1731" w:rsidRDefault="00DA3A07" w:rsidP="00983D3A">
            <w:pPr>
              <w:snapToGrid w:val="0"/>
              <w:spacing w:line="280" w:lineRule="exact"/>
              <w:jc w:val="center"/>
              <w:rPr>
                <w:rFonts w:cstheme="minorHAnsi"/>
                <w:lang w:val="de-DE"/>
              </w:rPr>
            </w:pPr>
            <w:r w:rsidRPr="009F1731">
              <w:rPr>
                <w:rFonts w:cstheme="minorHAnsi"/>
                <w:lang w:val="de-DE"/>
              </w:rPr>
              <w:t>100%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9CF8A2" w14:textId="77777777" w:rsidR="00DA3A07" w:rsidRPr="009F1731" w:rsidRDefault="00DA3A07" w:rsidP="00983D3A">
            <w:pPr>
              <w:snapToGrid w:val="0"/>
              <w:spacing w:line="280" w:lineRule="exact"/>
              <w:jc w:val="center"/>
              <w:rPr>
                <w:rFonts w:cstheme="minorHAnsi"/>
              </w:rPr>
            </w:pPr>
            <w:r w:rsidRPr="009F1731">
              <w:rPr>
                <w:rFonts w:cstheme="minorHAnsi"/>
                <w:lang w:val="de-DE"/>
              </w:rPr>
              <w:t>100%</w:t>
            </w:r>
          </w:p>
        </w:tc>
      </w:tr>
    </w:tbl>
    <w:p w14:paraId="640515AA" w14:textId="77777777" w:rsidR="00F116D9" w:rsidRPr="00F044C4" w:rsidRDefault="00F116D9" w:rsidP="00F116D9">
      <w:pPr>
        <w:jc w:val="both"/>
        <w:rPr>
          <w:rFonts w:cstheme="minorHAnsi"/>
        </w:rPr>
      </w:pPr>
      <w:r w:rsidRPr="009F1731">
        <w:rPr>
          <w:rFonts w:cstheme="minorHAnsi"/>
        </w:rPr>
        <w:t>d)</w:t>
      </w:r>
      <w:r w:rsidRPr="00F044C4">
        <w:rPr>
          <w:rFonts w:cstheme="minorHAnsi"/>
        </w:rPr>
        <w:t xml:space="preserve"> Poziom dostępności usługi w danym miesiącu kalendarzowym będzie obliczany wg poniższego wzoru:</w:t>
      </w:r>
    </w:p>
    <w:p w14:paraId="321CFE6A" w14:textId="77777777" w:rsidR="00F116D9" w:rsidRPr="00F044C4" w:rsidRDefault="00F116D9" w:rsidP="00F116D9">
      <w:pPr>
        <w:ind w:left="426" w:hanging="6"/>
        <w:rPr>
          <w:rFonts w:cstheme="minorHAnsi"/>
        </w:rPr>
      </w:pPr>
      <w:r w:rsidRPr="00F044C4">
        <w:rPr>
          <w:rFonts w:cstheme="minorHAnsi"/>
        </w:rPr>
        <w:tab/>
        <w:t xml:space="preserve">                                     Liczba godzin w danym miesiącu -   ∑(Czas trwania </w:t>
      </w:r>
      <w:proofErr w:type="spellStart"/>
      <w:r w:rsidRPr="00F044C4">
        <w:rPr>
          <w:rFonts w:cstheme="minorHAnsi"/>
        </w:rPr>
        <w:t>Awarii</w:t>
      </w:r>
      <w:r w:rsidRPr="00F044C4">
        <w:rPr>
          <w:rFonts w:cstheme="minorHAnsi"/>
          <w:vertAlign w:val="subscript"/>
        </w:rPr>
        <w:t>N</w:t>
      </w:r>
      <w:proofErr w:type="spellEnd"/>
      <w:r w:rsidRPr="00F044C4">
        <w:rPr>
          <w:rFonts w:cstheme="minorHAnsi"/>
        </w:rPr>
        <w:t>)</w:t>
      </w:r>
    </w:p>
    <w:p w14:paraId="1D58F251" w14:textId="77777777" w:rsidR="00F116D9" w:rsidRPr="00F044C4" w:rsidRDefault="00160EB2" w:rsidP="00F116D9">
      <w:pPr>
        <w:ind w:left="426" w:hanging="6"/>
        <w:rPr>
          <w:rFonts w:eastAsia="Tahoma" w:cstheme="minorHAnsi"/>
        </w:rPr>
      </w:pPr>
      <w:r>
        <w:rPr>
          <w:rFonts w:eastAsia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5ADFF73" wp14:editId="7F2D93F9">
                <wp:simplePos x="0" y="0"/>
                <wp:positionH relativeFrom="column">
                  <wp:posOffset>1757680</wp:posOffset>
                </wp:positionH>
                <wp:positionV relativeFrom="paragraph">
                  <wp:posOffset>108584</wp:posOffset>
                </wp:positionV>
                <wp:extent cx="3667125" cy="0"/>
                <wp:effectExtent l="0" t="0" r="9525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59300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.4pt,8.55pt" to="427.1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" strokeweight=".35mm">
                <v:stroke joinstyle="miter"/>
              </v:line>
            </w:pict>
          </mc:Fallback>
        </mc:AlternateContent>
      </w:r>
      <w:r>
        <w:rPr>
          <w:rFonts w:eastAsiaTheme="minorHAnsi" w:cstheme="minorHAnsi"/>
          <w:noProof/>
        </w:rPr>
        <mc:AlternateContent>
          <mc:Choice Requires="wps">
            <w:drawing>
              <wp:anchor distT="4294967295" distB="4294967295" distL="114299" distR="114299" simplePos="0" relativeHeight="251657216" behindDoc="0" locked="0" layoutInCell="1" allowOverlap="1" wp14:anchorId="1292B650" wp14:editId="2168E279">
                <wp:simplePos x="0" y="0"/>
                <wp:positionH relativeFrom="column">
                  <wp:posOffset>270509</wp:posOffset>
                </wp:positionH>
                <wp:positionV relativeFrom="paragraph">
                  <wp:posOffset>-3314066</wp:posOffset>
                </wp:positionV>
                <wp:extent cx="0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080E3" id="Łącznik prosty 3" o:spid="_x0000_s1026" style="position:absolute;z-index:2516572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1.3pt,-260.95pt" to="21.3pt,-2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" strokeweight=".26mm">
                <v:stroke joinstyle="miter"/>
              </v:line>
            </w:pict>
          </mc:Fallback>
        </mc:AlternateContent>
      </w:r>
      <w:r w:rsidR="00F116D9" w:rsidRPr="00F044C4">
        <w:rPr>
          <w:rFonts w:cstheme="minorHAnsi"/>
        </w:rPr>
        <w:t xml:space="preserve">Poziom dostępności  =                                               </w:t>
      </w:r>
    </w:p>
    <w:p w14:paraId="7854BDAD" w14:textId="77777777" w:rsidR="00F116D9" w:rsidRPr="00F044C4" w:rsidRDefault="00F116D9" w:rsidP="00F116D9">
      <w:pPr>
        <w:ind w:left="3046" w:firstLine="884"/>
        <w:rPr>
          <w:rFonts w:cstheme="minorHAnsi"/>
        </w:rPr>
      </w:pPr>
      <w:r w:rsidRPr="00F044C4">
        <w:rPr>
          <w:rFonts w:eastAsia="Tahoma" w:cstheme="minorHAnsi"/>
        </w:rPr>
        <w:t xml:space="preserve">     </w:t>
      </w:r>
      <w:r w:rsidRPr="00F044C4">
        <w:rPr>
          <w:rFonts w:cstheme="minorHAnsi"/>
        </w:rPr>
        <w:t>Liczba godzin w danym miesiącu</w:t>
      </w:r>
    </w:p>
    <w:p w14:paraId="65FD9526" w14:textId="77777777" w:rsidR="00F116D9" w:rsidRPr="00F044C4" w:rsidRDefault="00F116D9" w:rsidP="00F116D9">
      <w:pPr>
        <w:ind w:left="426" w:hanging="6"/>
        <w:rPr>
          <w:rFonts w:cstheme="minorHAnsi"/>
          <w:sz w:val="16"/>
          <w:szCs w:val="16"/>
        </w:rPr>
      </w:pPr>
      <w:r w:rsidRPr="00F044C4">
        <w:rPr>
          <w:rFonts w:cstheme="minorHAnsi"/>
          <w:sz w:val="16"/>
          <w:szCs w:val="16"/>
        </w:rPr>
        <w:t>gdzie:</w:t>
      </w:r>
    </w:p>
    <w:p w14:paraId="4C4FC405" w14:textId="77777777" w:rsidR="00F116D9" w:rsidRPr="00F044C4" w:rsidRDefault="00F116D9" w:rsidP="00F116D9">
      <w:pPr>
        <w:ind w:left="2694" w:hanging="2274"/>
        <w:rPr>
          <w:rFonts w:eastAsia="Tahoma" w:cstheme="minorHAnsi"/>
          <w:sz w:val="16"/>
          <w:szCs w:val="16"/>
        </w:rPr>
      </w:pPr>
      <w:r w:rsidRPr="00F044C4">
        <w:rPr>
          <w:rFonts w:cstheme="minorHAnsi"/>
          <w:sz w:val="16"/>
          <w:szCs w:val="16"/>
        </w:rPr>
        <w:t>Liczba godzin w danym miesiącu – całkowita liczba godzin zależna od liczby dni w danym miesiącu (np. 30 dni = 720 h)</w:t>
      </w:r>
    </w:p>
    <w:p w14:paraId="2B1FDF44" w14:textId="77777777" w:rsidR="00F116D9" w:rsidRDefault="00F116D9" w:rsidP="00F116D9">
      <w:pPr>
        <w:ind w:left="2127" w:hanging="1701"/>
        <w:rPr>
          <w:rFonts w:cstheme="minorHAnsi"/>
        </w:rPr>
      </w:pPr>
      <w:r w:rsidRPr="00F044C4">
        <w:rPr>
          <w:rFonts w:eastAsia="Tahoma" w:cstheme="minorHAnsi"/>
          <w:sz w:val="16"/>
          <w:szCs w:val="16"/>
        </w:rPr>
        <w:t>∑</w:t>
      </w:r>
      <w:r w:rsidRPr="00F044C4">
        <w:rPr>
          <w:rFonts w:cstheme="minorHAnsi"/>
          <w:sz w:val="16"/>
          <w:szCs w:val="16"/>
        </w:rPr>
        <w:t xml:space="preserve">(Czas trwania Awarii) – suma Czasów trwania poszczególnych Awarii, które miały miejsce w ciągu danego miesiąca. Jest równoznaczny z sumą czasów przerwy w dostępie do </w:t>
      </w:r>
      <w:r w:rsidR="005749E6" w:rsidRPr="00F044C4">
        <w:rPr>
          <w:rFonts w:cstheme="minorHAnsi"/>
          <w:sz w:val="16"/>
          <w:szCs w:val="16"/>
        </w:rPr>
        <w:t>I</w:t>
      </w:r>
      <w:r w:rsidRPr="00F044C4">
        <w:rPr>
          <w:rFonts w:cstheme="minorHAnsi"/>
          <w:sz w:val="16"/>
          <w:szCs w:val="16"/>
        </w:rPr>
        <w:t xml:space="preserve">nternetu dla Sieci </w:t>
      </w:r>
      <w:r w:rsidR="005749E6" w:rsidRPr="00F044C4">
        <w:rPr>
          <w:rFonts w:cstheme="minorHAnsi"/>
          <w:sz w:val="16"/>
          <w:szCs w:val="16"/>
        </w:rPr>
        <w:t xml:space="preserve">SSPW, </w:t>
      </w:r>
      <w:r w:rsidRPr="00F044C4">
        <w:rPr>
          <w:rFonts w:cstheme="minorHAnsi"/>
          <w:sz w:val="16"/>
          <w:szCs w:val="16"/>
        </w:rPr>
        <w:t>a nie z czasami awarii jednego z łączy</w:t>
      </w:r>
      <w:r w:rsidRPr="00F044C4">
        <w:rPr>
          <w:rFonts w:cstheme="minorHAnsi"/>
        </w:rPr>
        <w:t xml:space="preserve">     </w:t>
      </w:r>
    </w:p>
    <w:p w14:paraId="00C4F951" w14:textId="77777777" w:rsidR="00EE7B5C" w:rsidRPr="00F044C4" w:rsidRDefault="00EE7B5C" w:rsidP="00F116D9">
      <w:pPr>
        <w:ind w:left="2127" w:hanging="1701"/>
        <w:rPr>
          <w:rFonts w:cstheme="minorHAnsi"/>
        </w:rPr>
      </w:pPr>
    </w:p>
    <w:p w14:paraId="1F9D4217" w14:textId="6776CA2E" w:rsidR="006F08FD" w:rsidRPr="00F044C4" w:rsidRDefault="00025302" w:rsidP="00D82EDD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</w:rPr>
      </w:pPr>
      <w:r w:rsidRPr="00F044C4">
        <w:rPr>
          <w:rFonts w:cstheme="minorHAnsi"/>
          <w:b/>
          <w:bCs/>
          <w:color w:val="000000"/>
        </w:rPr>
        <w:t>§ 5</w:t>
      </w:r>
      <w:r w:rsidR="008C7863">
        <w:rPr>
          <w:rFonts w:cstheme="minorHAnsi"/>
          <w:b/>
          <w:bCs/>
          <w:color w:val="000000"/>
        </w:rPr>
        <w:t>.</w:t>
      </w:r>
    </w:p>
    <w:p w14:paraId="6EFD1F88" w14:textId="77777777" w:rsidR="00055E7B" w:rsidRPr="00F044C4" w:rsidRDefault="00055E7B" w:rsidP="00055E7B">
      <w:p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color w:val="000000"/>
        </w:rPr>
      </w:pPr>
      <w:r w:rsidRPr="00F044C4">
        <w:rPr>
          <w:rFonts w:cstheme="minorHAnsi"/>
          <w:color w:val="000000"/>
        </w:rPr>
        <w:t xml:space="preserve">1. </w:t>
      </w:r>
      <w:r w:rsidRPr="00F044C4">
        <w:rPr>
          <w:rFonts w:cstheme="minorHAnsi"/>
          <w:b/>
          <w:color w:val="000000"/>
        </w:rPr>
        <w:t>Operator</w:t>
      </w:r>
      <w:r w:rsidRPr="00F044C4">
        <w:rPr>
          <w:rFonts w:cstheme="minorHAnsi"/>
          <w:color w:val="000000"/>
        </w:rPr>
        <w:t xml:space="preserve"> jest uprawniony do czasowego wstrzymania świadczenia Usługi z uwagi na konieczność przeprowadzenia prac serwisowych i konserwacyjnych</w:t>
      </w:r>
      <w:r w:rsidRPr="00F044C4">
        <w:rPr>
          <w:rFonts w:cstheme="minorHAnsi"/>
          <w:b/>
          <w:bCs/>
          <w:color w:val="000000"/>
        </w:rPr>
        <w:t xml:space="preserve">. </w:t>
      </w:r>
      <w:r w:rsidRPr="00F044C4">
        <w:rPr>
          <w:rFonts w:cstheme="minorHAnsi"/>
          <w:color w:val="000000"/>
        </w:rPr>
        <w:t xml:space="preserve">O przerwach związanych z koniecznością prowadzenia prac serwisowych </w:t>
      </w:r>
      <w:r w:rsidRPr="00F044C4">
        <w:rPr>
          <w:rFonts w:cstheme="minorHAnsi"/>
          <w:b/>
          <w:color w:val="000000"/>
        </w:rPr>
        <w:t>Operator</w:t>
      </w:r>
      <w:r w:rsidRPr="00F044C4">
        <w:rPr>
          <w:rFonts w:cstheme="minorHAnsi"/>
          <w:color w:val="000000"/>
        </w:rPr>
        <w:t xml:space="preserve"> poinformuje </w:t>
      </w:r>
      <w:r w:rsidRPr="00F044C4">
        <w:rPr>
          <w:rFonts w:cstheme="minorHAnsi"/>
          <w:b/>
          <w:color w:val="000000"/>
        </w:rPr>
        <w:t>Abonenta</w:t>
      </w:r>
      <w:r w:rsidRPr="00F044C4">
        <w:rPr>
          <w:rFonts w:cstheme="minorHAnsi"/>
          <w:color w:val="000000"/>
        </w:rPr>
        <w:t xml:space="preserve"> z tygodniowym wyprzedzeniem.</w:t>
      </w:r>
    </w:p>
    <w:p w14:paraId="7FAF8C11" w14:textId="77777777" w:rsidR="00F116D9" w:rsidRPr="00F044C4" w:rsidRDefault="00055E7B" w:rsidP="00F116D9">
      <w:pPr>
        <w:spacing w:after="0" w:line="360" w:lineRule="auto"/>
        <w:jc w:val="both"/>
        <w:rPr>
          <w:rFonts w:eastAsia="Times New Roman" w:cstheme="minorHAnsi"/>
        </w:rPr>
      </w:pPr>
      <w:r w:rsidRPr="00F044C4">
        <w:rPr>
          <w:rFonts w:eastAsia="Times New Roman" w:cstheme="minorHAnsi"/>
        </w:rPr>
        <w:t>2</w:t>
      </w:r>
      <w:r w:rsidR="00F116D9" w:rsidRPr="00F044C4">
        <w:rPr>
          <w:rFonts w:eastAsia="Times New Roman" w:cstheme="minorHAnsi"/>
        </w:rPr>
        <w:t xml:space="preserve">. </w:t>
      </w:r>
      <w:r w:rsidR="005A326A" w:rsidRPr="00F044C4">
        <w:rPr>
          <w:rFonts w:eastAsia="Times New Roman" w:cstheme="minorHAnsi"/>
          <w:b/>
        </w:rPr>
        <w:t>Operator</w:t>
      </w:r>
      <w:r w:rsidR="00F116D9" w:rsidRPr="00F044C4">
        <w:rPr>
          <w:rFonts w:eastAsia="Times New Roman" w:cstheme="minorHAnsi"/>
          <w:b/>
        </w:rPr>
        <w:t xml:space="preserve"> </w:t>
      </w:r>
      <w:r w:rsidR="00F116D9" w:rsidRPr="00F044C4">
        <w:rPr>
          <w:rFonts w:eastAsia="Times New Roman" w:cstheme="minorHAnsi"/>
        </w:rPr>
        <w:t xml:space="preserve">będzie powiadamiać </w:t>
      </w:r>
      <w:r w:rsidR="005A326A" w:rsidRPr="00F044C4">
        <w:rPr>
          <w:rFonts w:eastAsia="Times New Roman" w:cstheme="minorHAnsi"/>
          <w:b/>
        </w:rPr>
        <w:t>Abon</w:t>
      </w:r>
      <w:r w:rsidR="0066416F" w:rsidRPr="00F044C4">
        <w:rPr>
          <w:rFonts w:eastAsia="Times New Roman" w:cstheme="minorHAnsi"/>
          <w:b/>
        </w:rPr>
        <w:t>e</w:t>
      </w:r>
      <w:r w:rsidR="005A326A" w:rsidRPr="00F044C4">
        <w:rPr>
          <w:rFonts w:eastAsia="Times New Roman" w:cstheme="minorHAnsi"/>
          <w:b/>
        </w:rPr>
        <w:t>nta</w:t>
      </w:r>
      <w:r w:rsidR="00F116D9" w:rsidRPr="00F044C4">
        <w:rPr>
          <w:rFonts w:eastAsia="Times New Roman" w:cstheme="minorHAnsi"/>
        </w:rPr>
        <w:t xml:space="preserve"> o planowanej rozbudowie, okresowych pr</w:t>
      </w:r>
      <w:r w:rsidR="005749E6" w:rsidRPr="00F044C4">
        <w:rPr>
          <w:rFonts w:eastAsia="Times New Roman" w:cstheme="minorHAnsi"/>
        </w:rPr>
        <w:t>zeglądach</w:t>
      </w:r>
      <w:r w:rsidR="00C87CF4" w:rsidRPr="00F044C4">
        <w:rPr>
          <w:rFonts w:eastAsia="Times New Roman" w:cstheme="minorHAnsi"/>
        </w:rPr>
        <w:t xml:space="preserve"> </w:t>
      </w:r>
      <w:r w:rsidR="00F116D9" w:rsidRPr="00F044C4">
        <w:rPr>
          <w:rFonts w:eastAsia="Times New Roman" w:cstheme="minorHAnsi"/>
        </w:rPr>
        <w:t>i</w:t>
      </w:r>
      <w:r w:rsidR="00C87CF4" w:rsidRPr="00F044C4">
        <w:rPr>
          <w:rFonts w:eastAsia="Times New Roman" w:cstheme="minorHAnsi"/>
        </w:rPr>
        <w:t> </w:t>
      </w:r>
      <w:r w:rsidR="00F116D9" w:rsidRPr="00F044C4">
        <w:rPr>
          <w:rFonts w:eastAsia="Times New Roman" w:cstheme="minorHAnsi"/>
        </w:rPr>
        <w:t xml:space="preserve">modernizacji istniejącej infrastruktury, nie później niż na 10 dni roboczych przed planowanym </w:t>
      </w:r>
      <w:r w:rsidR="00F116D9" w:rsidRPr="00F044C4">
        <w:rPr>
          <w:rFonts w:eastAsia="Times New Roman" w:cstheme="minorHAnsi"/>
        </w:rPr>
        <w:lastRenderedPageBreak/>
        <w:t xml:space="preserve">terminem rozpoczęcia prac, jeżeli zdarzenia te będą miały wpływ na prawidłowe świadczenie usług na rzecz </w:t>
      </w:r>
      <w:r w:rsidR="0066416F" w:rsidRPr="00F044C4">
        <w:rPr>
          <w:rFonts w:eastAsia="Times New Roman" w:cstheme="minorHAnsi"/>
          <w:b/>
        </w:rPr>
        <w:t>Abonenta</w:t>
      </w:r>
      <w:r w:rsidR="00F116D9" w:rsidRPr="00F044C4">
        <w:rPr>
          <w:rFonts w:eastAsia="Times New Roman" w:cstheme="minorHAnsi"/>
        </w:rPr>
        <w:t>.</w:t>
      </w:r>
    </w:p>
    <w:p w14:paraId="0C9D60BD" w14:textId="77777777" w:rsidR="00F116D9" w:rsidRPr="00F044C4" w:rsidRDefault="00055E7B" w:rsidP="00F116D9">
      <w:pPr>
        <w:spacing w:after="0" w:line="360" w:lineRule="auto"/>
        <w:jc w:val="both"/>
        <w:rPr>
          <w:rFonts w:eastAsia="Times New Roman" w:cstheme="minorHAnsi"/>
        </w:rPr>
      </w:pPr>
      <w:r w:rsidRPr="00F044C4">
        <w:rPr>
          <w:rFonts w:eastAsia="Times New Roman" w:cstheme="minorHAnsi"/>
        </w:rPr>
        <w:t>3</w:t>
      </w:r>
      <w:r w:rsidR="00F116D9" w:rsidRPr="00F044C4">
        <w:rPr>
          <w:rFonts w:eastAsia="Times New Roman" w:cstheme="minorHAnsi"/>
        </w:rPr>
        <w:t>. Informacja o Pracach planowych będzie określać przedmiot prac oraz:</w:t>
      </w:r>
    </w:p>
    <w:p w14:paraId="0C94F02E" w14:textId="63C1AC36" w:rsidR="00F116D9" w:rsidRPr="008C7863" w:rsidRDefault="00F116D9" w:rsidP="008C7863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eastAsia="Times New Roman" w:cstheme="minorHAnsi"/>
        </w:rPr>
      </w:pPr>
      <w:r w:rsidRPr="008C7863">
        <w:rPr>
          <w:rFonts w:eastAsia="Times New Roman" w:cstheme="minorHAnsi"/>
        </w:rPr>
        <w:t>datę i godzinę rozpoczęcia i zakończenia Prac planowych,</w:t>
      </w:r>
    </w:p>
    <w:p w14:paraId="48CECD0F" w14:textId="12F77D2B" w:rsidR="00F116D9" w:rsidRPr="008C7863" w:rsidRDefault="00F116D9" w:rsidP="008C7863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eastAsia="Times New Roman" w:cstheme="minorHAnsi"/>
        </w:rPr>
      </w:pPr>
      <w:r w:rsidRPr="008C7863">
        <w:rPr>
          <w:rFonts w:eastAsia="Times New Roman" w:cstheme="minorHAnsi"/>
        </w:rPr>
        <w:t>charakter i krótki opis prac planowanych,</w:t>
      </w:r>
    </w:p>
    <w:p w14:paraId="409D82B4" w14:textId="0E160D7B" w:rsidR="00F116D9" w:rsidRPr="008C7863" w:rsidRDefault="00F116D9" w:rsidP="008C7863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eastAsia="Times New Roman" w:cstheme="minorHAnsi"/>
        </w:rPr>
      </w:pPr>
      <w:r w:rsidRPr="008C7863">
        <w:rPr>
          <w:rFonts w:eastAsia="Times New Roman" w:cstheme="minorHAnsi"/>
        </w:rPr>
        <w:t>możliwy wpływ na świadczone Usługi,</w:t>
      </w:r>
    </w:p>
    <w:p w14:paraId="75AC0D74" w14:textId="0BFF6DFE" w:rsidR="00F116D9" w:rsidRPr="008C7863" w:rsidRDefault="00F116D9" w:rsidP="008C7863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eastAsia="Times New Roman" w:cstheme="minorHAnsi"/>
        </w:rPr>
      </w:pPr>
      <w:r w:rsidRPr="008C7863">
        <w:rPr>
          <w:rFonts w:eastAsia="Times New Roman" w:cstheme="minorHAnsi"/>
        </w:rPr>
        <w:t>numery kontaktowe do osób przeprowadzających Prace planowane, z którymi należy kontaktować się w razie potrzeby.</w:t>
      </w:r>
    </w:p>
    <w:p w14:paraId="648D01B7" w14:textId="77777777" w:rsidR="00F116D9" w:rsidRPr="00F044C4" w:rsidRDefault="00055E7B" w:rsidP="00F116D9">
      <w:pPr>
        <w:spacing w:after="0" w:line="360" w:lineRule="auto"/>
        <w:jc w:val="both"/>
        <w:rPr>
          <w:rFonts w:eastAsia="Times New Roman" w:cstheme="minorHAnsi"/>
        </w:rPr>
      </w:pPr>
      <w:r w:rsidRPr="00F044C4">
        <w:rPr>
          <w:rFonts w:eastAsia="Times New Roman" w:cstheme="minorHAnsi"/>
        </w:rPr>
        <w:t>4</w:t>
      </w:r>
      <w:r w:rsidR="00F116D9" w:rsidRPr="00F044C4">
        <w:rPr>
          <w:rFonts w:eastAsia="Times New Roman" w:cstheme="minorHAnsi"/>
        </w:rPr>
        <w:t xml:space="preserve">. </w:t>
      </w:r>
      <w:r w:rsidR="005A326A" w:rsidRPr="00F044C4">
        <w:rPr>
          <w:rFonts w:eastAsia="Times New Roman" w:cstheme="minorHAnsi"/>
          <w:b/>
        </w:rPr>
        <w:t>Operator</w:t>
      </w:r>
      <w:r w:rsidR="00F116D9" w:rsidRPr="00F044C4">
        <w:rPr>
          <w:rFonts w:eastAsia="Times New Roman" w:cstheme="minorHAnsi"/>
        </w:rPr>
        <w:t xml:space="preserve"> przeprowadzając prace planowe zapewni utrzym</w:t>
      </w:r>
      <w:r w:rsidR="005749E6" w:rsidRPr="00F044C4">
        <w:rPr>
          <w:rFonts w:eastAsia="Times New Roman" w:cstheme="minorHAnsi"/>
        </w:rPr>
        <w:t>anie ruchu telekomunikacyjnego.</w:t>
      </w:r>
      <w:r w:rsidR="00C87CF4" w:rsidRPr="00F044C4">
        <w:rPr>
          <w:rFonts w:eastAsia="Times New Roman" w:cstheme="minorHAnsi"/>
        </w:rPr>
        <w:t xml:space="preserve"> </w:t>
      </w:r>
      <w:r w:rsidR="00F116D9" w:rsidRPr="00F044C4">
        <w:rPr>
          <w:rFonts w:eastAsia="Times New Roman" w:cstheme="minorHAnsi"/>
        </w:rPr>
        <w:t>W</w:t>
      </w:r>
      <w:r w:rsidR="00C87CF4" w:rsidRPr="00F044C4">
        <w:rPr>
          <w:rFonts w:eastAsia="Times New Roman" w:cstheme="minorHAnsi"/>
        </w:rPr>
        <w:t> </w:t>
      </w:r>
      <w:r w:rsidR="00F116D9" w:rsidRPr="00F044C4">
        <w:rPr>
          <w:rFonts w:eastAsia="Times New Roman" w:cstheme="minorHAnsi"/>
        </w:rPr>
        <w:t>przypadku, gdy nie ma możliwości zapewnienia ciągłości świadczenia Usług, a planowane zawieszenie ruchu jest nieuniknione, prace planowe powinny być wykonane w porze najmniejszego ruchu międzysieciowego</w:t>
      </w:r>
      <w:r w:rsidR="001E0302" w:rsidRPr="00F044C4">
        <w:rPr>
          <w:rFonts w:eastAsia="Times New Roman" w:cstheme="minorHAnsi"/>
        </w:rPr>
        <w:t xml:space="preserve"> w godzinach 2:00-6:00</w:t>
      </w:r>
      <w:r w:rsidR="00F116D9" w:rsidRPr="00F044C4">
        <w:rPr>
          <w:rFonts w:eastAsia="Times New Roman" w:cstheme="minorHAnsi"/>
        </w:rPr>
        <w:t>.</w:t>
      </w:r>
    </w:p>
    <w:p w14:paraId="1087BCF3" w14:textId="77777777" w:rsidR="00F116D9" w:rsidRPr="00F044C4" w:rsidRDefault="00055E7B" w:rsidP="00F116D9">
      <w:pPr>
        <w:spacing w:after="0" w:line="360" w:lineRule="auto"/>
        <w:jc w:val="both"/>
        <w:rPr>
          <w:rFonts w:eastAsia="Times New Roman" w:cstheme="minorHAnsi"/>
        </w:rPr>
      </w:pPr>
      <w:r w:rsidRPr="00F044C4">
        <w:rPr>
          <w:rFonts w:eastAsia="Times New Roman" w:cstheme="minorHAnsi"/>
        </w:rPr>
        <w:t>5</w:t>
      </w:r>
      <w:r w:rsidR="00F116D9" w:rsidRPr="00F044C4">
        <w:rPr>
          <w:rFonts w:eastAsia="Times New Roman" w:cstheme="minorHAnsi"/>
        </w:rPr>
        <w:t xml:space="preserve">. Prace planowe będą wykonywane w godzinach </w:t>
      </w:r>
      <w:r w:rsidR="005749E6" w:rsidRPr="00F044C4">
        <w:rPr>
          <w:rFonts w:eastAsia="Times New Roman" w:cstheme="minorHAnsi"/>
        </w:rPr>
        <w:t>2</w:t>
      </w:r>
      <w:r w:rsidR="00F116D9" w:rsidRPr="00F044C4">
        <w:rPr>
          <w:rFonts w:eastAsia="Times New Roman" w:cstheme="minorHAnsi"/>
        </w:rPr>
        <w:t>:</w:t>
      </w:r>
      <w:r w:rsidR="005749E6" w:rsidRPr="00F044C4">
        <w:rPr>
          <w:rFonts w:eastAsia="Times New Roman" w:cstheme="minorHAnsi"/>
        </w:rPr>
        <w:t>0</w:t>
      </w:r>
      <w:r w:rsidR="00F116D9" w:rsidRPr="00F044C4">
        <w:rPr>
          <w:rFonts w:eastAsia="Times New Roman" w:cstheme="minorHAnsi"/>
        </w:rPr>
        <w:t xml:space="preserve">0 – 06:00. Prowadzenie prac planowych nie może trwać jednorazowo dłużej niż </w:t>
      </w:r>
      <w:r w:rsidR="001E0302" w:rsidRPr="00F044C4">
        <w:rPr>
          <w:rFonts w:eastAsia="Times New Roman" w:cstheme="minorHAnsi"/>
        </w:rPr>
        <w:t>4</w:t>
      </w:r>
      <w:r w:rsidR="00F116D9" w:rsidRPr="00F044C4">
        <w:rPr>
          <w:rFonts w:eastAsia="Times New Roman" w:cstheme="minorHAnsi"/>
        </w:rPr>
        <w:t xml:space="preserve"> godzin, może odbywać się nie częściej niż jeden raz w miesiącu, przy czym nie częściej niż 6 razy w roku, zaś łączny czas prowadzenia prac planowych nie może przekroczyć 12 godzin.</w:t>
      </w:r>
    </w:p>
    <w:p w14:paraId="4268663B" w14:textId="77777777" w:rsidR="00F116D9" w:rsidRDefault="00055E7B" w:rsidP="00F116D9">
      <w:pPr>
        <w:spacing w:after="0" w:line="360" w:lineRule="auto"/>
        <w:jc w:val="both"/>
        <w:rPr>
          <w:rFonts w:eastAsia="Times New Roman" w:cstheme="minorHAnsi"/>
        </w:rPr>
      </w:pPr>
      <w:r w:rsidRPr="00F044C4">
        <w:rPr>
          <w:rFonts w:eastAsia="Times New Roman" w:cstheme="minorHAnsi"/>
        </w:rPr>
        <w:t>6</w:t>
      </w:r>
      <w:r w:rsidR="00F116D9" w:rsidRPr="00F044C4">
        <w:rPr>
          <w:rFonts w:eastAsia="Times New Roman" w:cstheme="minorHAnsi"/>
        </w:rPr>
        <w:t>. Czas trwania prac planowych nie wlicza się do sum</w:t>
      </w:r>
      <w:r w:rsidR="005749E6" w:rsidRPr="00F044C4">
        <w:rPr>
          <w:rFonts w:eastAsia="Times New Roman" w:cstheme="minorHAnsi"/>
        </w:rPr>
        <w:t>y czasów przerwy w dostępie do Internetu</w:t>
      </w:r>
      <w:r w:rsidR="00C87CF4" w:rsidRPr="00F044C4">
        <w:rPr>
          <w:rFonts w:eastAsia="Times New Roman" w:cstheme="minorHAnsi"/>
        </w:rPr>
        <w:t xml:space="preserve"> </w:t>
      </w:r>
      <w:r w:rsidR="00F116D9" w:rsidRPr="00F044C4">
        <w:rPr>
          <w:rFonts w:eastAsia="Times New Roman" w:cstheme="minorHAnsi"/>
        </w:rPr>
        <w:t>w</w:t>
      </w:r>
      <w:r w:rsidR="00C87CF4" w:rsidRPr="00F044C4">
        <w:rPr>
          <w:rFonts w:eastAsia="Times New Roman" w:cstheme="minorHAnsi"/>
        </w:rPr>
        <w:t> </w:t>
      </w:r>
      <w:r w:rsidR="00F116D9" w:rsidRPr="00F044C4">
        <w:rPr>
          <w:rFonts w:eastAsia="Times New Roman" w:cstheme="minorHAnsi"/>
        </w:rPr>
        <w:t xml:space="preserve">skali miesiąca, jednak czas trwania prac planowych przekraczający wymogi wskazane w </w:t>
      </w:r>
      <w:r w:rsidR="00CD5F9B" w:rsidRPr="00F044C4">
        <w:rPr>
          <w:rFonts w:eastAsia="Times New Roman" w:cstheme="minorHAnsi"/>
        </w:rPr>
        <w:t>ust.</w:t>
      </w:r>
      <w:r w:rsidR="00F116D9" w:rsidRPr="00F044C4">
        <w:rPr>
          <w:rFonts w:eastAsia="Times New Roman" w:cstheme="minorHAnsi"/>
        </w:rPr>
        <w:t xml:space="preserve"> 4 jest wliczany do tej sumy czasów.</w:t>
      </w:r>
    </w:p>
    <w:p w14:paraId="3A26C8DD" w14:textId="40DDB926" w:rsidR="00782CA2" w:rsidRDefault="00782CA2" w:rsidP="00F116D9">
      <w:pPr>
        <w:spacing w:after="0"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7. Operator będzie informował Abonenta o pracach planowych i awariach na adres poczty elektronicznej sspw@</w:t>
      </w:r>
      <w:r w:rsidR="003A0774">
        <w:rPr>
          <w:rFonts w:eastAsia="Times New Roman" w:cstheme="minorHAnsi"/>
        </w:rPr>
        <w:t>podlaskie</w:t>
      </w:r>
      <w:r>
        <w:rPr>
          <w:rFonts w:eastAsia="Times New Roman" w:cstheme="minorHAnsi"/>
        </w:rPr>
        <w:t>.</w:t>
      </w:r>
      <w:r w:rsidR="003A0774">
        <w:rPr>
          <w:rFonts w:eastAsia="Times New Roman" w:cstheme="minorHAnsi"/>
        </w:rPr>
        <w:t>eu</w:t>
      </w:r>
      <w:r>
        <w:rPr>
          <w:rFonts w:eastAsia="Times New Roman" w:cstheme="minorHAnsi"/>
        </w:rPr>
        <w:t xml:space="preserve"> . </w:t>
      </w:r>
    </w:p>
    <w:p w14:paraId="7CF4A18B" w14:textId="77777777" w:rsidR="00EE7B5C" w:rsidRPr="00F044C4" w:rsidRDefault="00EE7B5C" w:rsidP="00F116D9">
      <w:pPr>
        <w:spacing w:after="0" w:line="360" w:lineRule="auto"/>
        <w:jc w:val="both"/>
        <w:rPr>
          <w:rFonts w:eastAsia="Times New Roman" w:cstheme="minorHAnsi"/>
        </w:rPr>
      </w:pPr>
    </w:p>
    <w:p w14:paraId="4FE65AD7" w14:textId="533737A1" w:rsidR="00F116D9" w:rsidRPr="00F044C4" w:rsidRDefault="00F116D9" w:rsidP="00F116D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</w:rPr>
      </w:pPr>
      <w:r w:rsidRPr="00F044C4">
        <w:rPr>
          <w:rFonts w:cstheme="minorHAnsi"/>
          <w:b/>
          <w:bCs/>
          <w:color w:val="000000"/>
        </w:rPr>
        <w:t xml:space="preserve">§ </w:t>
      </w:r>
      <w:r w:rsidR="00025302" w:rsidRPr="00F044C4">
        <w:rPr>
          <w:rFonts w:cstheme="minorHAnsi"/>
          <w:b/>
          <w:bCs/>
          <w:color w:val="000000"/>
        </w:rPr>
        <w:t>6</w:t>
      </w:r>
      <w:r w:rsidR="008C7863">
        <w:rPr>
          <w:rFonts w:cstheme="minorHAnsi"/>
          <w:b/>
          <w:bCs/>
          <w:color w:val="000000"/>
        </w:rPr>
        <w:t>.</w:t>
      </w:r>
    </w:p>
    <w:p w14:paraId="5337C1FF" w14:textId="0550BFBB" w:rsidR="006F08FD" w:rsidRPr="00554EAE" w:rsidRDefault="006F08FD" w:rsidP="000B0353">
      <w:p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cstheme="minorHAnsi"/>
          <w:b/>
          <w:color w:val="000000"/>
        </w:rPr>
      </w:pPr>
      <w:r w:rsidRPr="00F044C4">
        <w:rPr>
          <w:rFonts w:cstheme="minorHAnsi"/>
          <w:color w:val="000000"/>
        </w:rPr>
        <w:t xml:space="preserve">1. Umowa nie może być rozwiązana przez </w:t>
      </w:r>
      <w:r w:rsidR="00FC392D" w:rsidRPr="00F044C4">
        <w:rPr>
          <w:rFonts w:cstheme="minorHAnsi"/>
          <w:b/>
          <w:color w:val="000000"/>
        </w:rPr>
        <w:t>Abonent</w:t>
      </w:r>
      <w:r w:rsidRPr="00F044C4">
        <w:rPr>
          <w:rFonts w:cstheme="minorHAnsi"/>
          <w:b/>
          <w:color w:val="000000"/>
        </w:rPr>
        <w:t>a</w:t>
      </w:r>
      <w:r w:rsidRPr="00F044C4">
        <w:rPr>
          <w:rFonts w:cstheme="minorHAnsi"/>
          <w:color w:val="000000"/>
        </w:rPr>
        <w:t xml:space="preserve"> przed upływem określonego w § </w:t>
      </w:r>
      <w:r w:rsidR="00F044C4">
        <w:rPr>
          <w:rFonts w:cstheme="minorHAnsi"/>
          <w:color w:val="000000"/>
        </w:rPr>
        <w:t>1</w:t>
      </w:r>
      <w:r w:rsidR="00617273" w:rsidRPr="00F044C4">
        <w:rPr>
          <w:rFonts w:cstheme="minorHAnsi"/>
          <w:color w:val="000000"/>
        </w:rPr>
        <w:t xml:space="preserve"> </w:t>
      </w:r>
      <w:r w:rsidRPr="00F044C4">
        <w:rPr>
          <w:rFonts w:cstheme="minorHAnsi"/>
          <w:color w:val="000000"/>
        </w:rPr>
        <w:t>terminu z zastrzeżeniem prawa</w:t>
      </w:r>
      <w:r w:rsidRPr="00F044C4">
        <w:rPr>
          <w:rFonts w:cstheme="minorHAnsi"/>
          <w:b/>
          <w:color w:val="000000"/>
        </w:rPr>
        <w:t xml:space="preserve"> </w:t>
      </w:r>
      <w:r w:rsidR="00FC392D" w:rsidRPr="00F044C4">
        <w:rPr>
          <w:rFonts w:cstheme="minorHAnsi"/>
          <w:b/>
          <w:color w:val="000000"/>
        </w:rPr>
        <w:t>Abonent</w:t>
      </w:r>
      <w:r w:rsidRPr="00F044C4">
        <w:rPr>
          <w:rFonts w:cstheme="minorHAnsi"/>
          <w:b/>
          <w:color w:val="000000"/>
        </w:rPr>
        <w:t>a</w:t>
      </w:r>
      <w:r w:rsidRPr="00F044C4">
        <w:rPr>
          <w:rFonts w:cstheme="minorHAnsi"/>
          <w:color w:val="000000"/>
        </w:rPr>
        <w:t xml:space="preserve"> do rozwiązania Umowy </w:t>
      </w:r>
      <w:r w:rsidR="00554EAE">
        <w:rPr>
          <w:rFonts w:cstheme="minorHAnsi"/>
          <w:color w:val="000000"/>
        </w:rPr>
        <w:t xml:space="preserve">w przypadku rażącego naruszenia zapisów umowy przez </w:t>
      </w:r>
      <w:r w:rsidR="00554EAE">
        <w:rPr>
          <w:rFonts w:cstheme="minorHAnsi"/>
          <w:b/>
          <w:color w:val="000000"/>
        </w:rPr>
        <w:t xml:space="preserve">Operatora. </w:t>
      </w:r>
    </w:p>
    <w:p w14:paraId="1D1A2FF3" w14:textId="77777777" w:rsidR="006F08FD" w:rsidRPr="009F1731" w:rsidRDefault="00151F5B" w:rsidP="000B0353">
      <w:p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cstheme="minorHAnsi"/>
        </w:rPr>
      </w:pPr>
      <w:r w:rsidRPr="00F044C4">
        <w:rPr>
          <w:rFonts w:cstheme="minorHAnsi"/>
          <w:color w:val="000000"/>
        </w:rPr>
        <w:t xml:space="preserve">2. </w:t>
      </w:r>
      <w:r w:rsidR="006F08FD" w:rsidRPr="00F044C4">
        <w:rPr>
          <w:rFonts w:cstheme="minorHAnsi"/>
          <w:color w:val="000000"/>
        </w:rPr>
        <w:t xml:space="preserve">Rozwiązanie umowy przez </w:t>
      </w:r>
      <w:r w:rsidR="00FC392D" w:rsidRPr="00F044C4">
        <w:rPr>
          <w:rFonts w:cstheme="minorHAnsi"/>
          <w:b/>
          <w:color w:val="000000"/>
        </w:rPr>
        <w:t>Abonent</w:t>
      </w:r>
      <w:r w:rsidR="006F08FD" w:rsidRPr="00F044C4">
        <w:rPr>
          <w:rFonts w:cstheme="minorHAnsi"/>
          <w:b/>
          <w:color w:val="000000"/>
        </w:rPr>
        <w:t>a</w:t>
      </w:r>
      <w:r w:rsidR="006F08FD" w:rsidRPr="00F044C4">
        <w:rPr>
          <w:rFonts w:cstheme="minorHAnsi"/>
          <w:color w:val="000000"/>
        </w:rPr>
        <w:t xml:space="preserve"> przed upływem minimalnego okresu obowiązywania</w:t>
      </w:r>
      <w:r w:rsidR="00617273" w:rsidRPr="00F044C4">
        <w:rPr>
          <w:rFonts w:cstheme="minorHAnsi"/>
          <w:color w:val="000000"/>
        </w:rPr>
        <w:t xml:space="preserve"> </w:t>
      </w:r>
      <w:r w:rsidR="006F08FD" w:rsidRPr="00F044C4">
        <w:rPr>
          <w:rFonts w:cstheme="minorHAnsi"/>
          <w:color w:val="000000"/>
        </w:rPr>
        <w:t xml:space="preserve">Umowy </w:t>
      </w:r>
      <w:r w:rsidR="00E90FF2" w:rsidRPr="00F044C4">
        <w:rPr>
          <w:rFonts w:cstheme="minorHAnsi"/>
          <w:color w:val="000000"/>
        </w:rPr>
        <w:t xml:space="preserve">z przyczyn leżących po stronie </w:t>
      </w:r>
      <w:r w:rsidR="00E90FF2" w:rsidRPr="00F044C4">
        <w:rPr>
          <w:rFonts w:cstheme="minorHAnsi"/>
          <w:b/>
          <w:color w:val="000000"/>
        </w:rPr>
        <w:t>Operatora</w:t>
      </w:r>
      <w:r w:rsidR="00E90FF2" w:rsidRPr="00F044C4">
        <w:rPr>
          <w:rFonts w:cstheme="minorHAnsi"/>
          <w:color w:val="000000"/>
        </w:rPr>
        <w:t xml:space="preserve"> </w:t>
      </w:r>
      <w:r w:rsidR="006F08FD" w:rsidRPr="00F044C4">
        <w:rPr>
          <w:rFonts w:cstheme="minorHAnsi"/>
          <w:color w:val="000000"/>
        </w:rPr>
        <w:t xml:space="preserve">lub rozwiązanie w tym czasie umowy przez </w:t>
      </w:r>
      <w:r w:rsidR="006F08FD" w:rsidRPr="00F044C4">
        <w:rPr>
          <w:rFonts w:cstheme="minorHAnsi"/>
          <w:b/>
          <w:color w:val="000000"/>
        </w:rPr>
        <w:t>Operatora</w:t>
      </w:r>
      <w:r w:rsidR="006F08FD" w:rsidRPr="00F044C4">
        <w:rPr>
          <w:rFonts w:cstheme="minorHAnsi"/>
          <w:color w:val="000000"/>
        </w:rPr>
        <w:t xml:space="preserve"> z przyczyn leżących po stronie</w:t>
      </w:r>
      <w:r w:rsidR="00617273" w:rsidRPr="00F044C4">
        <w:rPr>
          <w:rFonts w:cstheme="minorHAnsi"/>
          <w:color w:val="000000"/>
        </w:rPr>
        <w:t xml:space="preserve"> </w:t>
      </w:r>
      <w:r w:rsidR="00FC392D" w:rsidRPr="00F044C4">
        <w:rPr>
          <w:rFonts w:cstheme="minorHAnsi"/>
          <w:b/>
          <w:color w:val="000000"/>
        </w:rPr>
        <w:t>Abonent</w:t>
      </w:r>
      <w:r w:rsidR="006F08FD" w:rsidRPr="00F044C4">
        <w:rPr>
          <w:rFonts w:cstheme="minorHAnsi"/>
          <w:b/>
          <w:color w:val="000000"/>
        </w:rPr>
        <w:t>a</w:t>
      </w:r>
      <w:r w:rsidR="006F08FD" w:rsidRPr="00F044C4">
        <w:rPr>
          <w:rFonts w:cstheme="minorHAnsi"/>
          <w:color w:val="000000"/>
        </w:rPr>
        <w:t xml:space="preserve">, spowoduje obowiązek zapłacenia przez </w:t>
      </w:r>
      <w:r w:rsidR="000131C2" w:rsidRPr="00F044C4">
        <w:rPr>
          <w:rFonts w:cstheme="minorHAnsi"/>
          <w:b/>
          <w:color w:val="000000"/>
        </w:rPr>
        <w:t xml:space="preserve">Operatora </w:t>
      </w:r>
      <w:r w:rsidR="006F08FD" w:rsidRPr="00F044C4">
        <w:rPr>
          <w:rFonts w:cstheme="minorHAnsi"/>
          <w:color w:val="000000"/>
        </w:rPr>
        <w:t xml:space="preserve">na rzecz </w:t>
      </w:r>
      <w:r w:rsidR="000131C2" w:rsidRPr="00F044C4">
        <w:rPr>
          <w:rFonts w:cstheme="minorHAnsi"/>
          <w:b/>
          <w:color w:val="000000"/>
        </w:rPr>
        <w:t>Abonenta</w:t>
      </w:r>
      <w:r w:rsidR="000131C2" w:rsidRPr="00F044C4">
        <w:rPr>
          <w:rFonts w:cstheme="minorHAnsi"/>
          <w:color w:val="000000"/>
        </w:rPr>
        <w:t xml:space="preserve"> </w:t>
      </w:r>
      <w:r w:rsidR="004233D5" w:rsidRPr="00F044C4">
        <w:rPr>
          <w:rFonts w:cstheme="minorHAnsi"/>
          <w:color w:val="000000"/>
        </w:rPr>
        <w:t xml:space="preserve">oraz odpowiednio przez </w:t>
      </w:r>
      <w:r w:rsidR="000131C2" w:rsidRPr="00F044C4">
        <w:rPr>
          <w:rFonts w:cstheme="minorHAnsi"/>
          <w:b/>
          <w:color w:val="000000"/>
        </w:rPr>
        <w:t xml:space="preserve">Abonenta </w:t>
      </w:r>
      <w:r w:rsidR="004233D5" w:rsidRPr="00F044C4">
        <w:rPr>
          <w:rFonts w:cstheme="minorHAnsi"/>
          <w:color w:val="000000"/>
        </w:rPr>
        <w:t>na rzecz</w:t>
      </w:r>
      <w:r w:rsidR="004233D5" w:rsidRPr="00F044C4">
        <w:rPr>
          <w:rFonts w:cstheme="minorHAnsi"/>
          <w:b/>
          <w:color w:val="000000"/>
        </w:rPr>
        <w:t xml:space="preserve"> </w:t>
      </w:r>
      <w:r w:rsidR="000131C2" w:rsidRPr="009F1731">
        <w:rPr>
          <w:rFonts w:cstheme="minorHAnsi"/>
          <w:b/>
        </w:rPr>
        <w:t>Operatora</w:t>
      </w:r>
      <w:r w:rsidR="00A13814" w:rsidRPr="009F1731">
        <w:rPr>
          <w:rFonts w:cstheme="minorHAnsi"/>
        </w:rPr>
        <w:t xml:space="preserve"> kary umownej w wysokości stanowiącej iloczyn 15% wartości miesięcznej opłaty abonamentowej wskazanej w § 3 ust. 1 i liczby pełnych miesięcy w okresie od dnia rozwiązania umowy do upływu okresu obowiązywania umowy. </w:t>
      </w:r>
    </w:p>
    <w:p w14:paraId="10AE4EBA" w14:textId="77777777" w:rsidR="006F08FD" w:rsidRPr="00F044C4" w:rsidRDefault="006F08FD" w:rsidP="000B0353">
      <w:p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cstheme="minorHAnsi"/>
          <w:color w:val="000000"/>
        </w:rPr>
      </w:pPr>
      <w:r w:rsidRPr="00F044C4">
        <w:rPr>
          <w:rFonts w:cstheme="minorHAnsi"/>
          <w:color w:val="000000"/>
        </w:rPr>
        <w:t xml:space="preserve">3. Z zastrzeżeniem </w:t>
      </w:r>
      <w:r w:rsidR="00B414C1" w:rsidRPr="00F044C4">
        <w:rPr>
          <w:rFonts w:cstheme="minorHAnsi"/>
          <w:color w:val="000000"/>
        </w:rPr>
        <w:t>ust.</w:t>
      </w:r>
      <w:r w:rsidRPr="00F044C4">
        <w:rPr>
          <w:rFonts w:cstheme="minorHAnsi"/>
          <w:color w:val="000000"/>
        </w:rPr>
        <w:t xml:space="preserve"> 1 i 2 każda ze stron może rozwiązać niniejsz</w:t>
      </w:r>
      <w:r w:rsidR="00F506CD" w:rsidRPr="00F044C4">
        <w:rPr>
          <w:rFonts w:cstheme="minorHAnsi"/>
          <w:color w:val="000000"/>
        </w:rPr>
        <w:t>ą</w:t>
      </w:r>
      <w:r w:rsidRPr="00F044C4">
        <w:rPr>
          <w:rFonts w:cstheme="minorHAnsi"/>
          <w:color w:val="000000"/>
        </w:rPr>
        <w:t xml:space="preserve"> Umowę na koniec</w:t>
      </w:r>
      <w:r w:rsidR="00617273" w:rsidRPr="00F044C4">
        <w:rPr>
          <w:rFonts w:cstheme="minorHAnsi"/>
          <w:color w:val="000000"/>
        </w:rPr>
        <w:t xml:space="preserve"> </w:t>
      </w:r>
      <w:r w:rsidRPr="00F044C4">
        <w:rPr>
          <w:rFonts w:cstheme="minorHAnsi"/>
          <w:color w:val="000000"/>
        </w:rPr>
        <w:t>najbliższego pełnego okresu rozliczeniowego</w:t>
      </w:r>
      <w:r w:rsidR="00CE135F" w:rsidRPr="00F044C4">
        <w:rPr>
          <w:rFonts w:cstheme="minorHAnsi"/>
          <w:color w:val="000000"/>
        </w:rPr>
        <w:t xml:space="preserve"> </w:t>
      </w:r>
      <w:r w:rsidR="005D1F3E" w:rsidRPr="00F044C4">
        <w:rPr>
          <w:rFonts w:cstheme="minorHAnsi"/>
          <w:color w:val="000000"/>
        </w:rPr>
        <w:t>za porozumieniem stron.</w:t>
      </w:r>
      <w:r w:rsidR="005D1F3E" w:rsidRPr="00F044C4">
        <w:rPr>
          <w:rFonts w:cstheme="minorHAnsi"/>
          <w:color w:val="000000"/>
          <w:u w:val="single"/>
        </w:rPr>
        <w:t xml:space="preserve"> </w:t>
      </w:r>
    </w:p>
    <w:p w14:paraId="0A0EFA0F" w14:textId="77777777" w:rsidR="005A55E6" w:rsidRPr="00F044C4" w:rsidRDefault="006F08FD" w:rsidP="000B0353">
      <w:p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cstheme="minorHAnsi"/>
          <w:color w:val="000000"/>
        </w:rPr>
      </w:pPr>
      <w:r w:rsidRPr="00F044C4">
        <w:rPr>
          <w:rFonts w:cstheme="minorHAnsi"/>
          <w:color w:val="000000"/>
        </w:rPr>
        <w:lastRenderedPageBreak/>
        <w:t xml:space="preserve">4. </w:t>
      </w:r>
      <w:r w:rsidR="00744934" w:rsidRPr="00F044C4">
        <w:rPr>
          <w:rFonts w:cstheme="minorHAnsi"/>
          <w:color w:val="000000"/>
        </w:rPr>
        <w:t>Umowa może być rozwiązana ze skutkiem natychmiastowym w przypadku rażącego naruszenia jej postanowień</w:t>
      </w:r>
      <w:r w:rsidR="00417F12" w:rsidRPr="00F044C4">
        <w:rPr>
          <w:rFonts w:cstheme="minorHAnsi"/>
          <w:color w:val="000000"/>
        </w:rPr>
        <w:t xml:space="preserve"> przez każdą ze stron</w:t>
      </w:r>
      <w:r w:rsidR="00744934" w:rsidRPr="00F044C4">
        <w:rPr>
          <w:rFonts w:cstheme="minorHAnsi"/>
          <w:color w:val="000000"/>
        </w:rPr>
        <w:t xml:space="preserve">, nadto </w:t>
      </w:r>
      <w:r w:rsidRPr="00F044C4">
        <w:rPr>
          <w:rFonts w:cstheme="minorHAnsi"/>
          <w:b/>
          <w:color w:val="000000"/>
        </w:rPr>
        <w:t>Operator</w:t>
      </w:r>
      <w:r w:rsidRPr="00F044C4">
        <w:rPr>
          <w:rFonts w:cstheme="minorHAnsi"/>
          <w:color w:val="000000"/>
        </w:rPr>
        <w:t xml:space="preserve"> może rozwiązać umowę z</w:t>
      </w:r>
      <w:r w:rsidR="00E50337" w:rsidRPr="00F044C4">
        <w:rPr>
          <w:rFonts w:cstheme="minorHAnsi"/>
          <w:color w:val="000000"/>
        </w:rPr>
        <w:t>e</w:t>
      </w:r>
      <w:r w:rsidRPr="00F044C4">
        <w:rPr>
          <w:rFonts w:cstheme="minorHAnsi"/>
          <w:color w:val="000000"/>
        </w:rPr>
        <w:t xml:space="preserve"> skutkiem natychmiastowym w następujących przypadkach:</w:t>
      </w:r>
    </w:p>
    <w:p w14:paraId="7B9BC5AC" w14:textId="77777777" w:rsidR="006F08FD" w:rsidRPr="00F044C4" w:rsidRDefault="006F08FD" w:rsidP="00B414C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F044C4">
        <w:rPr>
          <w:rFonts w:cstheme="minorHAnsi"/>
          <w:color w:val="000000"/>
        </w:rPr>
        <w:t xml:space="preserve">opóźniania się </w:t>
      </w:r>
      <w:r w:rsidR="00FC392D" w:rsidRPr="00F044C4">
        <w:rPr>
          <w:rFonts w:cstheme="minorHAnsi"/>
          <w:b/>
          <w:color w:val="000000"/>
        </w:rPr>
        <w:t>Abonent</w:t>
      </w:r>
      <w:r w:rsidRPr="00F044C4">
        <w:rPr>
          <w:rFonts w:cstheme="minorHAnsi"/>
          <w:b/>
          <w:color w:val="000000"/>
        </w:rPr>
        <w:t>a</w:t>
      </w:r>
      <w:r w:rsidRPr="00F044C4">
        <w:rPr>
          <w:rFonts w:cstheme="minorHAnsi"/>
          <w:color w:val="000000"/>
        </w:rPr>
        <w:t xml:space="preserve"> z zapłatą należnych </w:t>
      </w:r>
      <w:r w:rsidRPr="00F044C4">
        <w:rPr>
          <w:rFonts w:cstheme="minorHAnsi"/>
          <w:b/>
          <w:color w:val="000000"/>
        </w:rPr>
        <w:t>Operatorowi</w:t>
      </w:r>
      <w:r w:rsidRPr="00F044C4">
        <w:rPr>
          <w:rFonts w:cstheme="minorHAnsi"/>
          <w:color w:val="000000"/>
        </w:rPr>
        <w:t xml:space="preserve"> należności o dłużej niż 14 dni</w:t>
      </w:r>
      <w:r w:rsidR="006F7E7F" w:rsidRPr="00F044C4">
        <w:rPr>
          <w:rFonts w:cstheme="minorHAnsi"/>
          <w:color w:val="000000"/>
        </w:rPr>
        <w:t xml:space="preserve"> od dnia doręczenia faktury</w:t>
      </w:r>
      <w:r w:rsidR="009D6E5E" w:rsidRPr="00F044C4">
        <w:rPr>
          <w:rFonts w:cstheme="minorHAnsi"/>
          <w:color w:val="000000"/>
        </w:rPr>
        <w:t xml:space="preserve"> VAT</w:t>
      </w:r>
      <w:r w:rsidRPr="00F044C4">
        <w:rPr>
          <w:rFonts w:cstheme="minorHAnsi"/>
          <w:color w:val="000000"/>
        </w:rPr>
        <w:t>;</w:t>
      </w:r>
    </w:p>
    <w:p w14:paraId="21FB487A" w14:textId="77777777" w:rsidR="006F08FD" w:rsidRPr="00F044C4" w:rsidRDefault="006F08FD" w:rsidP="0061727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F044C4">
        <w:rPr>
          <w:rFonts w:cstheme="minorHAnsi"/>
          <w:color w:val="000000"/>
        </w:rPr>
        <w:t xml:space="preserve">niewypłacalności </w:t>
      </w:r>
      <w:r w:rsidR="00FC392D" w:rsidRPr="00F044C4">
        <w:rPr>
          <w:rFonts w:cstheme="minorHAnsi"/>
          <w:b/>
          <w:color w:val="000000"/>
        </w:rPr>
        <w:t>Abonent</w:t>
      </w:r>
      <w:r w:rsidRPr="00F044C4">
        <w:rPr>
          <w:rFonts w:cstheme="minorHAnsi"/>
          <w:b/>
          <w:color w:val="000000"/>
        </w:rPr>
        <w:t>a</w:t>
      </w:r>
      <w:r w:rsidRPr="00F044C4">
        <w:rPr>
          <w:rFonts w:cstheme="minorHAnsi"/>
          <w:color w:val="000000"/>
        </w:rPr>
        <w:t>;</w:t>
      </w:r>
    </w:p>
    <w:p w14:paraId="401846DD" w14:textId="77777777" w:rsidR="006F08FD" w:rsidRPr="00F044C4" w:rsidRDefault="006F08FD" w:rsidP="0061727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F044C4">
        <w:rPr>
          <w:rFonts w:cstheme="minorHAnsi"/>
          <w:color w:val="000000"/>
        </w:rPr>
        <w:t>wykorzystania Usług w celu wykonania działalności prawem zabronionej.</w:t>
      </w:r>
    </w:p>
    <w:p w14:paraId="7E635E41" w14:textId="77777777" w:rsidR="006F08FD" w:rsidRPr="00F044C4" w:rsidRDefault="006F08FD" w:rsidP="00642A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F044C4">
        <w:rPr>
          <w:rFonts w:cstheme="minorHAnsi"/>
          <w:color w:val="000000"/>
        </w:rPr>
        <w:t xml:space="preserve">uniemożliwienia </w:t>
      </w:r>
      <w:r w:rsidRPr="00F044C4">
        <w:rPr>
          <w:rFonts w:cstheme="minorHAnsi"/>
          <w:b/>
          <w:color w:val="000000"/>
        </w:rPr>
        <w:t>Operatorowi</w:t>
      </w:r>
      <w:r w:rsidRPr="00F044C4">
        <w:rPr>
          <w:rFonts w:cstheme="minorHAnsi"/>
          <w:color w:val="000000"/>
        </w:rPr>
        <w:t xml:space="preserve"> dostępu do urządzeń </w:t>
      </w:r>
      <w:r w:rsidRPr="00F044C4">
        <w:rPr>
          <w:rFonts w:cstheme="minorHAnsi"/>
          <w:b/>
          <w:color w:val="000000"/>
        </w:rPr>
        <w:t>Operatora</w:t>
      </w:r>
      <w:r w:rsidRPr="00F044C4">
        <w:rPr>
          <w:rFonts w:cstheme="minorHAnsi"/>
          <w:color w:val="000000"/>
        </w:rPr>
        <w:t xml:space="preserve"> zainstalowanych w lokalizacji</w:t>
      </w:r>
      <w:r w:rsidR="00642A11" w:rsidRPr="00F044C4">
        <w:rPr>
          <w:rFonts w:cstheme="minorHAnsi"/>
          <w:color w:val="000000"/>
        </w:rPr>
        <w:t xml:space="preserve"> </w:t>
      </w:r>
      <w:r w:rsidR="00FC392D" w:rsidRPr="00F044C4">
        <w:rPr>
          <w:rFonts w:cstheme="minorHAnsi"/>
          <w:b/>
          <w:color w:val="000000"/>
        </w:rPr>
        <w:t>Abonent</w:t>
      </w:r>
      <w:r w:rsidRPr="00F044C4">
        <w:rPr>
          <w:rFonts w:cstheme="minorHAnsi"/>
          <w:b/>
          <w:color w:val="000000"/>
        </w:rPr>
        <w:t>a</w:t>
      </w:r>
      <w:r w:rsidRPr="00F044C4">
        <w:rPr>
          <w:rFonts w:cstheme="minorHAnsi"/>
          <w:color w:val="000000"/>
        </w:rPr>
        <w:t xml:space="preserve"> lub ich zniszczenia przez </w:t>
      </w:r>
      <w:r w:rsidR="00FC392D" w:rsidRPr="00F044C4">
        <w:rPr>
          <w:rFonts w:cstheme="minorHAnsi"/>
          <w:b/>
          <w:color w:val="000000"/>
        </w:rPr>
        <w:t>Abonent</w:t>
      </w:r>
      <w:r w:rsidRPr="00F044C4">
        <w:rPr>
          <w:rFonts w:cstheme="minorHAnsi"/>
          <w:b/>
          <w:color w:val="000000"/>
        </w:rPr>
        <w:t>a</w:t>
      </w:r>
      <w:r w:rsidRPr="00F044C4">
        <w:rPr>
          <w:rFonts w:cstheme="minorHAnsi"/>
          <w:color w:val="000000"/>
        </w:rPr>
        <w:t>.</w:t>
      </w:r>
    </w:p>
    <w:p w14:paraId="4523D8E0" w14:textId="77777777" w:rsidR="006F08FD" w:rsidRPr="00F044C4" w:rsidRDefault="006F08FD" w:rsidP="0061727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F044C4">
        <w:rPr>
          <w:rFonts w:cstheme="minorHAnsi"/>
          <w:color w:val="000000"/>
        </w:rPr>
        <w:t xml:space="preserve">Utraty przez </w:t>
      </w:r>
      <w:r w:rsidR="00FC392D" w:rsidRPr="00F044C4">
        <w:rPr>
          <w:rFonts w:cstheme="minorHAnsi"/>
          <w:b/>
          <w:color w:val="000000"/>
        </w:rPr>
        <w:t>Abonent</w:t>
      </w:r>
      <w:r w:rsidRPr="00F044C4">
        <w:rPr>
          <w:rFonts w:cstheme="minorHAnsi"/>
          <w:b/>
          <w:color w:val="000000"/>
        </w:rPr>
        <w:t>a</w:t>
      </w:r>
      <w:r w:rsidRPr="00F044C4">
        <w:rPr>
          <w:rFonts w:cstheme="minorHAnsi"/>
          <w:color w:val="000000"/>
        </w:rPr>
        <w:t xml:space="preserve"> tytułu do lokalu stanowią</w:t>
      </w:r>
      <w:r w:rsidR="00B414C1" w:rsidRPr="00F044C4">
        <w:rPr>
          <w:rFonts w:cstheme="minorHAnsi"/>
          <w:color w:val="000000"/>
        </w:rPr>
        <w:t>cego lokalizację wskazaną w § 1</w:t>
      </w:r>
      <w:r w:rsidRPr="00F044C4">
        <w:rPr>
          <w:rFonts w:cstheme="minorHAnsi"/>
          <w:color w:val="000000"/>
        </w:rPr>
        <w:t>.</w:t>
      </w:r>
    </w:p>
    <w:p w14:paraId="0B43ED8F" w14:textId="77777777" w:rsidR="00CD5F9B" w:rsidRPr="00F044C4" w:rsidRDefault="006F08FD" w:rsidP="007F69D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F044C4">
        <w:rPr>
          <w:rFonts w:cstheme="minorHAnsi"/>
          <w:color w:val="000000"/>
        </w:rPr>
        <w:t xml:space="preserve">5. </w:t>
      </w:r>
      <w:r w:rsidR="00FC392D" w:rsidRPr="00F044C4">
        <w:rPr>
          <w:rFonts w:cstheme="minorHAnsi"/>
          <w:b/>
          <w:color w:val="000000"/>
        </w:rPr>
        <w:t>Abonent</w:t>
      </w:r>
      <w:r w:rsidRPr="00F044C4">
        <w:rPr>
          <w:rFonts w:cstheme="minorHAnsi"/>
          <w:color w:val="000000"/>
        </w:rPr>
        <w:t xml:space="preserve"> może w każdym czasie rozwiązać umowę respektując termin</w:t>
      </w:r>
      <w:r w:rsidR="005A55E6" w:rsidRPr="00F044C4">
        <w:rPr>
          <w:rFonts w:cstheme="minorHAnsi"/>
          <w:color w:val="000000"/>
        </w:rPr>
        <w:t xml:space="preserve"> </w:t>
      </w:r>
      <w:r w:rsidR="005749E6" w:rsidRPr="00F044C4">
        <w:rPr>
          <w:rFonts w:cstheme="minorHAnsi"/>
          <w:color w:val="000000"/>
        </w:rPr>
        <w:t>wypowiedzenia</w:t>
      </w:r>
      <w:r w:rsidR="00F044C4" w:rsidRPr="00F044C4">
        <w:rPr>
          <w:rFonts w:cstheme="minorHAnsi"/>
          <w:color w:val="000000"/>
        </w:rPr>
        <w:t xml:space="preserve"> </w:t>
      </w:r>
      <w:r w:rsidRPr="00F044C4">
        <w:rPr>
          <w:rFonts w:cstheme="minorHAnsi"/>
          <w:color w:val="000000"/>
        </w:rPr>
        <w:t>w</w:t>
      </w:r>
      <w:r w:rsidR="00F044C4" w:rsidRPr="00F044C4">
        <w:rPr>
          <w:rFonts w:cstheme="minorHAnsi"/>
          <w:color w:val="000000"/>
        </w:rPr>
        <w:t> </w:t>
      </w:r>
      <w:r w:rsidRPr="00F044C4">
        <w:rPr>
          <w:rFonts w:cstheme="minorHAnsi"/>
          <w:color w:val="000000"/>
        </w:rPr>
        <w:t xml:space="preserve">przypadku istotnego naruszenia przez </w:t>
      </w:r>
      <w:r w:rsidRPr="00F044C4">
        <w:rPr>
          <w:rFonts w:cstheme="minorHAnsi"/>
          <w:b/>
          <w:color w:val="000000"/>
        </w:rPr>
        <w:t>Operatora</w:t>
      </w:r>
      <w:r w:rsidRPr="00F044C4">
        <w:rPr>
          <w:rFonts w:cstheme="minorHAnsi"/>
          <w:color w:val="000000"/>
        </w:rPr>
        <w:t xml:space="preserve"> warunków</w:t>
      </w:r>
      <w:r w:rsidR="005A55E6" w:rsidRPr="00F044C4">
        <w:rPr>
          <w:rFonts w:cstheme="minorHAnsi"/>
          <w:color w:val="000000"/>
        </w:rPr>
        <w:t xml:space="preserve"> </w:t>
      </w:r>
      <w:r w:rsidRPr="00F044C4">
        <w:rPr>
          <w:rFonts w:cstheme="minorHAnsi"/>
          <w:color w:val="000000"/>
        </w:rPr>
        <w:t xml:space="preserve">niniejszej umowy, o ile </w:t>
      </w:r>
      <w:r w:rsidRPr="00F044C4">
        <w:rPr>
          <w:rFonts w:cstheme="minorHAnsi"/>
          <w:b/>
          <w:color w:val="000000"/>
        </w:rPr>
        <w:t>Operator</w:t>
      </w:r>
      <w:r w:rsidRPr="00F044C4">
        <w:rPr>
          <w:rFonts w:cstheme="minorHAnsi"/>
          <w:color w:val="000000"/>
        </w:rPr>
        <w:t xml:space="preserve">, po pisemnym wezwaniu go do tego przez </w:t>
      </w:r>
      <w:r w:rsidR="00FC392D" w:rsidRPr="00F044C4">
        <w:rPr>
          <w:rFonts w:cstheme="minorHAnsi"/>
          <w:b/>
          <w:color w:val="000000"/>
        </w:rPr>
        <w:t>Abonent</w:t>
      </w:r>
      <w:r w:rsidRPr="00F044C4">
        <w:rPr>
          <w:rFonts w:cstheme="minorHAnsi"/>
          <w:b/>
          <w:color w:val="000000"/>
        </w:rPr>
        <w:t>a</w:t>
      </w:r>
      <w:r w:rsidRPr="00F044C4">
        <w:rPr>
          <w:rFonts w:cstheme="minorHAnsi"/>
          <w:color w:val="000000"/>
        </w:rPr>
        <w:t>, nie</w:t>
      </w:r>
      <w:r w:rsidR="005A55E6" w:rsidRPr="00F044C4">
        <w:rPr>
          <w:rFonts w:cstheme="minorHAnsi"/>
          <w:color w:val="000000"/>
        </w:rPr>
        <w:t xml:space="preserve"> </w:t>
      </w:r>
      <w:r w:rsidRPr="00F044C4">
        <w:rPr>
          <w:rFonts w:cstheme="minorHAnsi"/>
          <w:color w:val="000000"/>
        </w:rPr>
        <w:t xml:space="preserve">zaprzestanie naruszeń w terminie </w:t>
      </w:r>
      <w:r w:rsidR="00D2126F" w:rsidRPr="00F044C4">
        <w:rPr>
          <w:rFonts w:cstheme="minorHAnsi"/>
          <w:color w:val="000000"/>
        </w:rPr>
        <w:t>3</w:t>
      </w:r>
      <w:r w:rsidRPr="00F044C4">
        <w:rPr>
          <w:rFonts w:cstheme="minorHAnsi"/>
          <w:color w:val="000000"/>
        </w:rPr>
        <w:t xml:space="preserve"> dni od wezwania. Oświadczenie musi zawierać</w:t>
      </w:r>
      <w:r w:rsidR="005A55E6" w:rsidRPr="00F044C4">
        <w:rPr>
          <w:rFonts w:cstheme="minorHAnsi"/>
          <w:color w:val="000000"/>
        </w:rPr>
        <w:t xml:space="preserve"> </w:t>
      </w:r>
      <w:r w:rsidRPr="00F044C4">
        <w:rPr>
          <w:rFonts w:cstheme="minorHAnsi"/>
          <w:color w:val="000000"/>
        </w:rPr>
        <w:t>uzasadnienie, to jest wskazanie naruszeń przez Operatora warunków umowy, które były</w:t>
      </w:r>
      <w:r w:rsidR="005A55E6" w:rsidRPr="00F044C4">
        <w:rPr>
          <w:rFonts w:cstheme="minorHAnsi"/>
          <w:color w:val="000000"/>
        </w:rPr>
        <w:t xml:space="preserve"> </w:t>
      </w:r>
      <w:r w:rsidRPr="00F044C4">
        <w:rPr>
          <w:rFonts w:cstheme="minorHAnsi"/>
          <w:color w:val="000000"/>
        </w:rPr>
        <w:t>powodem rozwiązania umowy</w:t>
      </w:r>
      <w:r w:rsidR="00CD5F9B" w:rsidRPr="00F044C4">
        <w:rPr>
          <w:rFonts w:cstheme="minorHAnsi"/>
          <w:color w:val="000000"/>
        </w:rPr>
        <w:t>.</w:t>
      </w:r>
    </w:p>
    <w:p w14:paraId="47FD34CE" w14:textId="77777777" w:rsidR="006F08FD" w:rsidRPr="00F044C4" w:rsidRDefault="006F08FD" w:rsidP="007F69D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F044C4">
        <w:rPr>
          <w:rFonts w:cstheme="minorHAnsi"/>
          <w:color w:val="000000"/>
        </w:rPr>
        <w:t>6. Adresami stron do doręczeń są adresy wskazane w nagłówku niniejszej Umowy.</w:t>
      </w:r>
    </w:p>
    <w:p w14:paraId="57DFA2F8" w14:textId="77777777" w:rsidR="00F506CD" w:rsidRPr="00F044C4" w:rsidRDefault="00F506CD" w:rsidP="005A55E6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</w:rPr>
      </w:pPr>
    </w:p>
    <w:p w14:paraId="397BDFA8" w14:textId="085DEB11" w:rsidR="006F08FD" w:rsidRPr="00F044C4" w:rsidRDefault="006F08FD" w:rsidP="005A55E6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</w:rPr>
      </w:pPr>
      <w:r w:rsidRPr="00F044C4">
        <w:rPr>
          <w:rFonts w:cstheme="minorHAnsi"/>
          <w:b/>
          <w:bCs/>
          <w:color w:val="000000"/>
        </w:rPr>
        <w:t xml:space="preserve">§ </w:t>
      </w:r>
      <w:r w:rsidR="00025302" w:rsidRPr="00F044C4">
        <w:rPr>
          <w:rFonts w:cstheme="minorHAnsi"/>
          <w:b/>
          <w:bCs/>
          <w:color w:val="000000"/>
        </w:rPr>
        <w:t>7</w:t>
      </w:r>
      <w:r w:rsidR="008C7863">
        <w:rPr>
          <w:rFonts w:cstheme="minorHAnsi"/>
          <w:b/>
          <w:bCs/>
          <w:color w:val="000000"/>
        </w:rPr>
        <w:t>.</w:t>
      </w:r>
    </w:p>
    <w:p w14:paraId="60400885" w14:textId="77777777" w:rsidR="006F08FD" w:rsidRPr="009F1731" w:rsidRDefault="006F08FD" w:rsidP="007F69D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9F1731">
        <w:rPr>
          <w:rFonts w:cstheme="minorHAnsi"/>
        </w:rPr>
        <w:t xml:space="preserve">1. </w:t>
      </w:r>
      <w:r w:rsidRPr="009F1731">
        <w:rPr>
          <w:rFonts w:cstheme="minorHAnsi"/>
          <w:b/>
        </w:rPr>
        <w:t>Operator</w:t>
      </w:r>
      <w:r w:rsidRPr="009F1731">
        <w:rPr>
          <w:rFonts w:cstheme="minorHAnsi"/>
        </w:rPr>
        <w:t xml:space="preserve"> jest uprawniony do przetwarzania danych osobowych przekazanych przez </w:t>
      </w:r>
      <w:r w:rsidR="00FC392D" w:rsidRPr="009F1731">
        <w:rPr>
          <w:rFonts w:cstheme="minorHAnsi"/>
          <w:b/>
        </w:rPr>
        <w:t>Abonent</w:t>
      </w:r>
      <w:r w:rsidRPr="009F1731">
        <w:rPr>
          <w:rFonts w:cstheme="minorHAnsi"/>
          <w:b/>
        </w:rPr>
        <w:t>a</w:t>
      </w:r>
    </w:p>
    <w:p w14:paraId="1393C404" w14:textId="77777777" w:rsidR="006F08FD" w:rsidRPr="009F1731" w:rsidRDefault="006F08FD" w:rsidP="007F69D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9F1731">
        <w:rPr>
          <w:rFonts w:cstheme="minorHAnsi"/>
        </w:rPr>
        <w:t>w następującym zakresie:</w:t>
      </w:r>
    </w:p>
    <w:p w14:paraId="26D37DEF" w14:textId="77777777" w:rsidR="006F08FD" w:rsidRPr="009F1731" w:rsidRDefault="007F3F6E" w:rsidP="007F69D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9F1731">
        <w:rPr>
          <w:rFonts w:cstheme="minorHAnsi"/>
        </w:rPr>
        <w:t xml:space="preserve">1) </w:t>
      </w:r>
      <w:r w:rsidR="006F08FD" w:rsidRPr="009F1731">
        <w:rPr>
          <w:rFonts w:cstheme="minorHAnsi"/>
        </w:rPr>
        <w:t>nazw</w:t>
      </w:r>
      <w:r w:rsidR="00371AFB" w:rsidRPr="009F1731">
        <w:rPr>
          <w:rFonts w:cstheme="minorHAnsi"/>
        </w:rPr>
        <w:t>a</w:t>
      </w:r>
      <w:r w:rsidR="006F08FD" w:rsidRPr="009F1731">
        <w:rPr>
          <w:rFonts w:cstheme="minorHAnsi"/>
        </w:rPr>
        <w:t xml:space="preserve"> (firmy) </w:t>
      </w:r>
      <w:r w:rsidR="00FC392D" w:rsidRPr="009F1731">
        <w:rPr>
          <w:rFonts w:cstheme="minorHAnsi"/>
          <w:b/>
        </w:rPr>
        <w:t>Abonent</w:t>
      </w:r>
      <w:r w:rsidR="006F08FD" w:rsidRPr="009F1731">
        <w:rPr>
          <w:rFonts w:cstheme="minorHAnsi"/>
          <w:b/>
        </w:rPr>
        <w:t>a</w:t>
      </w:r>
      <w:r w:rsidR="006F08FD" w:rsidRPr="009F1731">
        <w:rPr>
          <w:rFonts w:cstheme="minorHAnsi"/>
        </w:rPr>
        <w:t>,</w:t>
      </w:r>
    </w:p>
    <w:p w14:paraId="1A93014F" w14:textId="77777777" w:rsidR="006F08FD" w:rsidRPr="009F1731" w:rsidRDefault="007F3F6E" w:rsidP="007F69D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9F1731">
        <w:rPr>
          <w:rFonts w:cstheme="minorHAnsi"/>
        </w:rPr>
        <w:t xml:space="preserve">2) </w:t>
      </w:r>
      <w:r w:rsidR="006F08FD" w:rsidRPr="009F1731">
        <w:rPr>
          <w:rFonts w:cstheme="minorHAnsi"/>
        </w:rPr>
        <w:t>form</w:t>
      </w:r>
      <w:r w:rsidR="00371AFB" w:rsidRPr="009F1731">
        <w:rPr>
          <w:rFonts w:cstheme="minorHAnsi"/>
        </w:rPr>
        <w:t>a</w:t>
      </w:r>
      <w:r w:rsidR="006F08FD" w:rsidRPr="009F1731">
        <w:rPr>
          <w:rFonts w:cstheme="minorHAnsi"/>
        </w:rPr>
        <w:t xml:space="preserve"> prawn</w:t>
      </w:r>
      <w:r w:rsidR="00371AFB" w:rsidRPr="009F1731">
        <w:rPr>
          <w:rFonts w:cstheme="minorHAnsi"/>
        </w:rPr>
        <w:t>a</w:t>
      </w:r>
      <w:r w:rsidR="006F08FD" w:rsidRPr="009F1731">
        <w:rPr>
          <w:rFonts w:cstheme="minorHAnsi"/>
        </w:rPr>
        <w:t>,</w:t>
      </w:r>
    </w:p>
    <w:p w14:paraId="14A5F21E" w14:textId="77777777" w:rsidR="006F08FD" w:rsidRPr="009F1731" w:rsidRDefault="007F3F6E" w:rsidP="007F69D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9F1731">
        <w:rPr>
          <w:rFonts w:cstheme="minorHAnsi"/>
        </w:rPr>
        <w:t xml:space="preserve">3) </w:t>
      </w:r>
      <w:r w:rsidR="006F08FD" w:rsidRPr="009F1731">
        <w:rPr>
          <w:rFonts w:cstheme="minorHAnsi"/>
        </w:rPr>
        <w:t>siedzib</w:t>
      </w:r>
      <w:r w:rsidR="00371AFB" w:rsidRPr="009F1731">
        <w:rPr>
          <w:rFonts w:cstheme="minorHAnsi"/>
        </w:rPr>
        <w:t>a</w:t>
      </w:r>
      <w:r w:rsidR="006F08FD" w:rsidRPr="009F1731">
        <w:rPr>
          <w:rFonts w:cstheme="minorHAnsi"/>
        </w:rPr>
        <w:t xml:space="preserve"> </w:t>
      </w:r>
      <w:r w:rsidR="00FC392D" w:rsidRPr="009F1731">
        <w:rPr>
          <w:rFonts w:cstheme="minorHAnsi"/>
          <w:b/>
        </w:rPr>
        <w:t>Abonent</w:t>
      </w:r>
      <w:r w:rsidR="006F08FD" w:rsidRPr="009F1731">
        <w:rPr>
          <w:rFonts w:cstheme="minorHAnsi"/>
          <w:b/>
        </w:rPr>
        <w:t>a</w:t>
      </w:r>
      <w:r w:rsidR="006F08FD" w:rsidRPr="009F1731">
        <w:rPr>
          <w:rFonts w:cstheme="minorHAnsi"/>
        </w:rPr>
        <w:t>,</w:t>
      </w:r>
    </w:p>
    <w:p w14:paraId="3D462823" w14:textId="77777777" w:rsidR="006F08FD" w:rsidRPr="009F1731" w:rsidRDefault="007F3F6E" w:rsidP="007F69D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9F1731">
        <w:rPr>
          <w:rFonts w:cstheme="minorHAnsi"/>
        </w:rPr>
        <w:t xml:space="preserve">4) </w:t>
      </w:r>
      <w:r w:rsidR="006F08FD" w:rsidRPr="009F1731">
        <w:rPr>
          <w:rFonts w:cstheme="minorHAnsi"/>
        </w:rPr>
        <w:t>adres (adres do korespondencji),</w:t>
      </w:r>
    </w:p>
    <w:p w14:paraId="477EAC3E" w14:textId="77777777" w:rsidR="006F08FD" w:rsidRPr="009F1731" w:rsidRDefault="007F3F6E" w:rsidP="007F69D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9F1731">
        <w:rPr>
          <w:rFonts w:cstheme="minorHAnsi"/>
        </w:rPr>
        <w:t xml:space="preserve">5) </w:t>
      </w:r>
      <w:r w:rsidR="006F08FD" w:rsidRPr="009F1731">
        <w:rPr>
          <w:rFonts w:cstheme="minorHAnsi"/>
        </w:rPr>
        <w:t>numer NIP, REGON,</w:t>
      </w:r>
    </w:p>
    <w:p w14:paraId="61A2A515" w14:textId="77777777" w:rsidR="006F08FD" w:rsidRPr="009F1731" w:rsidRDefault="007F3F6E" w:rsidP="007F69D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9F1731">
        <w:rPr>
          <w:rFonts w:cstheme="minorHAnsi"/>
        </w:rPr>
        <w:t xml:space="preserve">6) </w:t>
      </w:r>
      <w:r w:rsidR="006F08FD" w:rsidRPr="009F1731">
        <w:rPr>
          <w:rFonts w:cstheme="minorHAnsi"/>
        </w:rPr>
        <w:t>numer telefonu i adresu poczty elektronicznej.</w:t>
      </w:r>
    </w:p>
    <w:p w14:paraId="37A3F94F" w14:textId="77777777" w:rsidR="006568E6" w:rsidRPr="00F044C4" w:rsidRDefault="006F08FD" w:rsidP="0002530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F044C4">
        <w:rPr>
          <w:rFonts w:cstheme="minorHAnsi"/>
          <w:color w:val="000000"/>
        </w:rPr>
        <w:t xml:space="preserve">2. </w:t>
      </w:r>
      <w:r w:rsidRPr="00F044C4">
        <w:rPr>
          <w:rFonts w:cstheme="minorHAnsi"/>
          <w:b/>
          <w:color w:val="000000"/>
        </w:rPr>
        <w:t>Operator</w:t>
      </w:r>
      <w:r w:rsidRPr="00F044C4">
        <w:rPr>
          <w:rFonts w:cstheme="minorHAnsi"/>
          <w:color w:val="000000"/>
        </w:rPr>
        <w:t xml:space="preserve"> może przetwarzać powyższe dane w okresie obowiązywania Umowy, a po jej</w:t>
      </w:r>
      <w:r w:rsidR="00697006" w:rsidRPr="00F044C4">
        <w:rPr>
          <w:rFonts w:cstheme="minorHAnsi"/>
          <w:color w:val="000000"/>
        </w:rPr>
        <w:t xml:space="preserve"> </w:t>
      </w:r>
      <w:r w:rsidRPr="00F044C4">
        <w:rPr>
          <w:rFonts w:cstheme="minorHAnsi"/>
          <w:color w:val="000000"/>
        </w:rPr>
        <w:t xml:space="preserve">zakończeniu </w:t>
      </w:r>
      <w:r w:rsidR="005533B9" w:rsidRPr="00F044C4">
        <w:rPr>
          <w:rFonts w:cstheme="minorHAnsi"/>
          <w:color w:val="000000"/>
        </w:rPr>
        <w:t>jedynie</w:t>
      </w:r>
      <w:r w:rsidRPr="00F044C4">
        <w:rPr>
          <w:rFonts w:cstheme="minorHAnsi"/>
          <w:color w:val="000000"/>
        </w:rPr>
        <w:t xml:space="preserve"> w celu windykacji roszczeń wobec </w:t>
      </w:r>
      <w:r w:rsidR="00FC392D" w:rsidRPr="00F044C4">
        <w:rPr>
          <w:rFonts w:cstheme="minorHAnsi"/>
          <w:b/>
          <w:color w:val="000000"/>
        </w:rPr>
        <w:t>Abonent</w:t>
      </w:r>
      <w:r w:rsidRPr="00F044C4">
        <w:rPr>
          <w:rFonts w:cstheme="minorHAnsi"/>
          <w:b/>
          <w:color w:val="000000"/>
        </w:rPr>
        <w:t>a</w:t>
      </w:r>
      <w:r w:rsidRPr="00F044C4">
        <w:rPr>
          <w:rFonts w:cstheme="minorHAnsi"/>
          <w:color w:val="000000"/>
        </w:rPr>
        <w:t xml:space="preserve"> oraz realizacji obowiązków</w:t>
      </w:r>
      <w:r w:rsidR="00697006" w:rsidRPr="00F044C4">
        <w:rPr>
          <w:rFonts w:cstheme="minorHAnsi"/>
          <w:color w:val="000000"/>
        </w:rPr>
        <w:t xml:space="preserve"> </w:t>
      </w:r>
      <w:r w:rsidRPr="00F044C4">
        <w:rPr>
          <w:rFonts w:cstheme="minorHAnsi"/>
          <w:color w:val="000000"/>
        </w:rPr>
        <w:t>nałożonych przepisami prawa.</w:t>
      </w:r>
    </w:p>
    <w:p w14:paraId="28A02E02" w14:textId="160F9AE8" w:rsidR="006F08FD" w:rsidRPr="00F044C4" w:rsidRDefault="006F08FD" w:rsidP="00697006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</w:rPr>
      </w:pPr>
      <w:r w:rsidRPr="00F044C4">
        <w:rPr>
          <w:rFonts w:cstheme="minorHAnsi"/>
          <w:b/>
          <w:bCs/>
          <w:color w:val="000000"/>
        </w:rPr>
        <w:t xml:space="preserve">§ </w:t>
      </w:r>
      <w:r w:rsidR="00025302" w:rsidRPr="00F044C4">
        <w:rPr>
          <w:rFonts w:cstheme="minorHAnsi"/>
          <w:b/>
          <w:bCs/>
          <w:color w:val="000000"/>
        </w:rPr>
        <w:t>8</w:t>
      </w:r>
      <w:r w:rsidR="008C7863">
        <w:rPr>
          <w:rFonts w:cstheme="minorHAnsi"/>
          <w:b/>
          <w:bCs/>
          <w:color w:val="000000"/>
        </w:rPr>
        <w:t>.</w:t>
      </w:r>
    </w:p>
    <w:p w14:paraId="2411C231" w14:textId="77777777" w:rsidR="006F08FD" w:rsidRPr="00F044C4" w:rsidRDefault="006F08FD" w:rsidP="00F044C4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color w:val="000000"/>
        </w:rPr>
      </w:pPr>
      <w:r w:rsidRPr="00F044C4">
        <w:rPr>
          <w:rFonts w:cstheme="minorHAnsi"/>
          <w:color w:val="000000"/>
        </w:rPr>
        <w:t>Wszelkie zmiany umowy wymagają formy pisemnej pod rygorem nieważności.</w:t>
      </w:r>
    </w:p>
    <w:p w14:paraId="5853A5DF" w14:textId="77777777" w:rsidR="00EF259E" w:rsidRDefault="00EE7B5C" w:rsidP="00F4378C">
      <w:pPr>
        <w:autoSpaceDE w:val="0"/>
        <w:autoSpaceDN w:val="0"/>
        <w:adjustRightInd w:val="0"/>
        <w:spacing w:after="0" w:line="360" w:lineRule="auto"/>
        <w:ind w:left="426" w:hanging="36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br/>
      </w:r>
    </w:p>
    <w:p w14:paraId="1C0F2E36" w14:textId="77777777" w:rsidR="00EE7B5C" w:rsidRDefault="00EE7B5C" w:rsidP="00F4378C">
      <w:pPr>
        <w:autoSpaceDE w:val="0"/>
        <w:autoSpaceDN w:val="0"/>
        <w:adjustRightInd w:val="0"/>
        <w:spacing w:after="0" w:line="360" w:lineRule="auto"/>
        <w:ind w:left="426" w:hanging="360"/>
        <w:jc w:val="both"/>
        <w:rPr>
          <w:rFonts w:cstheme="minorHAnsi"/>
          <w:color w:val="000000"/>
        </w:rPr>
      </w:pPr>
    </w:p>
    <w:p w14:paraId="0D6C8B10" w14:textId="77777777" w:rsidR="00EE7B5C" w:rsidRDefault="00EE7B5C" w:rsidP="00F4378C">
      <w:pPr>
        <w:autoSpaceDE w:val="0"/>
        <w:autoSpaceDN w:val="0"/>
        <w:adjustRightInd w:val="0"/>
        <w:spacing w:after="0" w:line="360" w:lineRule="auto"/>
        <w:ind w:left="426" w:hanging="360"/>
        <w:jc w:val="both"/>
        <w:rPr>
          <w:rFonts w:cstheme="minorHAnsi"/>
          <w:color w:val="000000"/>
        </w:rPr>
      </w:pPr>
    </w:p>
    <w:p w14:paraId="181F9631" w14:textId="6FB684CE" w:rsidR="005533B9" w:rsidRPr="00F044C4" w:rsidRDefault="005533B9" w:rsidP="00F4378C">
      <w:pPr>
        <w:autoSpaceDE w:val="0"/>
        <w:autoSpaceDN w:val="0"/>
        <w:adjustRightInd w:val="0"/>
        <w:spacing w:after="0" w:line="360" w:lineRule="auto"/>
        <w:ind w:left="426" w:hanging="360"/>
        <w:jc w:val="center"/>
        <w:rPr>
          <w:rFonts w:cstheme="minorHAnsi"/>
          <w:b/>
          <w:bCs/>
          <w:color w:val="000000"/>
        </w:rPr>
      </w:pPr>
      <w:r w:rsidRPr="00F044C4">
        <w:rPr>
          <w:rFonts w:cstheme="minorHAnsi"/>
          <w:b/>
          <w:bCs/>
          <w:color w:val="000000"/>
        </w:rPr>
        <w:lastRenderedPageBreak/>
        <w:t xml:space="preserve">§ </w:t>
      </w:r>
      <w:r w:rsidR="00025302" w:rsidRPr="00F044C4">
        <w:rPr>
          <w:rFonts w:cstheme="minorHAnsi"/>
          <w:b/>
          <w:bCs/>
          <w:color w:val="000000"/>
        </w:rPr>
        <w:t>9</w:t>
      </w:r>
      <w:r w:rsidR="008C7863">
        <w:rPr>
          <w:rFonts w:cstheme="minorHAnsi"/>
          <w:b/>
          <w:bCs/>
          <w:color w:val="000000"/>
        </w:rPr>
        <w:t>.</w:t>
      </w:r>
    </w:p>
    <w:p w14:paraId="0ED1A42E" w14:textId="77777777" w:rsidR="00025302" w:rsidRDefault="006F08FD" w:rsidP="00F044C4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color w:val="000000"/>
        </w:rPr>
      </w:pPr>
      <w:r w:rsidRPr="00F044C4">
        <w:rPr>
          <w:rFonts w:cstheme="minorHAnsi"/>
          <w:color w:val="000000"/>
        </w:rPr>
        <w:t>W sprawach nie uregulowanych niniejszą umow</w:t>
      </w:r>
      <w:r w:rsidR="001E0302" w:rsidRPr="00F044C4">
        <w:rPr>
          <w:rFonts w:cstheme="minorHAnsi"/>
          <w:color w:val="000000"/>
        </w:rPr>
        <w:t>ą</w:t>
      </w:r>
      <w:r w:rsidRPr="00F044C4">
        <w:rPr>
          <w:rFonts w:cstheme="minorHAnsi"/>
          <w:color w:val="000000"/>
        </w:rPr>
        <w:t xml:space="preserve"> </w:t>
      </w:r>
      <w:r w:rsidR="007F7FAC" w:rsidRPr="00F044C4">
        <w:rPr>
          <w:rFonts w:cstheme="minorHAnsi"/>
          <w:color w:val="000000"/>
        </w:rPr>
        <w:t xml:space="preserve">zastosowanie </w:t>
      </w:r>
      <w:r w:rsidRPr="00F044C4">
        <w:rPr>
          <w:rFonts w:cstheme="minorHAnsi"/>
          <w:color w:val="000000"/>
        </w:rPr>
        <w:t xml:space="preserve">mają przepisy </w:t>
      </w:r>
      <w:r w:rsidR="007F7FAC" w:rsidRPr="00F044C4">
        <w:rPr>
          <w:rFonts w:cstheme="minorHAnsi"/>
          <w:color w:val="000000"/>
        </w:rPr>
        <w:t>K</w:t>
      </w:r>
      <w:r w:rsidRPr="00F044C4">
        <w:rPr>
          <w:rFonts w:cstheme="minorHAnsi"/>
          <w:color w:val="000000"/>
        </w:rPr>
        <w:t>odeksu</w:t>
      </w:r>
      <w:r w:rsidR="00697006" w:rsidRPr="00F044C4">
        <w:rPr>
          <w:rFonts w:cstheme="minorHAnsi"/>
          <w:color w:val="000000"/>
        </w:rPr>
        <w:t xml:space="preserve"> </w:t>
      </w:r>
      <w:r w:rsidR="007F7FAC" w:rsidRPr="00F044C4">
        <w:rPr>
          <w:rFonts w:cstheme="minorHAnsi"/>
          <w:color w:val="000000"/>
        </w:rPr>
        <w:t>C</w:t>
      </w:r>
      <w:r w:rsidRPr="00F044C4">
        <w:rPr>
          <w:rFonts w:cstheme="minorHAnsi"/>
          <w:color w:val="000000"/>
        </w:rPr>
        <w:t>ywilnego</w:t>
      </w:r>
      <w:r w:rsidR="007F7FAC" w:rsidRPr="00F044C4">
        <w:rPr>
          <w:rFonts w:cstheme="minorHAnsi"/>
          <w:color w:val="000000"/>
        </w:rPr>
        <w:t xml:space="preserve"> oraz ustawy z dnia 16 lipca</w:t>
      </w:r>
      <w:r w:rsidR="00EE7B5C">
        <w:rPr>
          <w:rFonts w:cstheme="minorHAnsi"/>
          <w:color w:val="000000"/>
        </w:rPr>
        <w:t xml:space="preserve"> 2004 r Prawo Telekomunikacyjne</w:t>
      </w:r>
    </w:p>
    <w:p w14:paraId="1B942C0A" w14:textId="77777777" w:rsidR="00EE7B5C" w:rsidRPr="00F044C4" w:rsidRDefault="00EE7B5C" w:rsidP="00F044C4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color w:val="000000"/>
        </w:rPr>
      </w:pPr>
    </w:p>
    <w:p w14:paraId="1E6A3F5F" w14:textId="4811BA76" w:rsidR="00850B5F" w:rsidRPr="00F044C4" w:rsidRDefault="00850B5F" w:rsidP="00850B5F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</w:rPr>
      </w:pPr>
      <w:r w:rsidRPr="00F044C4">
        <w:rPr>
          <w:rFonts w:cstheme="minorHAnsi"/>
          <w:b/>
          <w:bCs/>
          <w:color w:val="000000"/>
        </w:rPr>
        <w:t xml:space="preserve">§ </w:t>
      </w:r>
      <w:r w:rsidR="00025302" w:rsidRPr="00F044C4">
        <w:rPr>
          <w:rFonts w:cstheme="minorHAnsi"/>
          <w:b/>
          <w:bCs/>
          <w:color w:val="000000"/>
        </w:rPr>
        <w:t>10</w:t>
      </w:r>
      <w:r w:rsidR="008C7863">
        <w:rPr>
          <w:rFonts w:cstheme="minorHAnsi"/>
          <w:b/>
          <w:bCs/>
          <w:color w:val="000000"/>
        </w:rPr>
        <w:t>.</w:t>
      </w:r>
    </w:p>
    <w:p w14:paraId="6D0DDAC7" w14:textId="77777777" w:rsidR="006F08FD" w:rsidRPr="00F044C4" w:rsidRDefault="00F702F3" w:rsidP="00F044C4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color w:val="000000"/>
        </w:rPr>
      </w:pPr>
      <w:r w:rsidRPr="00F044C4">
        <w:rPr>
          <w:rFonts w:cstheme="minorHAnsi"/>
          <w:color w:val="000000"/>
        </w:rPr>
        <w:t>Ewentualne spory mogące wyniknąć na tle realizacji niniejszej umowy strony będą rozstrzygały w drodze negocjacji, zaś w razie braku osiągnięcia porozumienia spory będą rozstrzygane przez Sąd właściwy miejscowo dla siedziby Abonenta</w:t>
      </w:r>
      <w:r w:rsidR="006F08FD" w:rsidRPr="00F044C4">
        <w:rPr>
          <w:rFonts w:cstheme="minorHAnsi"/>
          <w:color w:val="000000"/>
        </w:rPr>
        <w:t>.</w:t>
      </w:r>
    </w:p>
    <w:p w14:paraId="478EF822" w14:textId="77777777" w:rsidR="005533B9" w:rsidRPr="00F044C4" w:rsidRDefault="005533B9" w:rsidP="005533B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</w:p>
    <w:p w14:paraId="52D2034C" w14:textId="6B2B22CC" w:rsidR="00025302" w:rsidRPr="00F044C4" w:rsidRDefault="005533B9" w:rsidP="00025302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</w:rPr>
      </w:pPr>
      <w:r w:rsidRPr="00F044C4">
        <w:rPr>
          <w:rFonts w:cstheme="minorHAnsi"/>
          <w:b/>
          <w:bCs/>
          <w:color w:val="000000"/>
        </w:rPr>
        <w:t xml:space="preserve">§ </w:t>
      </w:r>
      <w:r w:rsidR="00025302" w:rsidRPr="00F044C4">
        <w:rPr>
          <w:rFonts w:cstheme="minorHAnsi"/>
          <w:b/>
          <w:bCs/>
          <w:color w:val="000000"/>
        </w:rPr>
        <w:t>11</w:t>
      </w:r>
      <w:r w:rsidR="008C7863">
        <w:rPr>
          <w:rFonts w:cstheme="minorHAnsi"/>
          <w:b/>
          <w:bCs/>
          <w:color w:val="000000"/>
        </w:rPr>
        <w:t>.</w:t>
      </w:r>
    </w:p>
    <w:p w14:paraId="5DD5575E" w14:textId="77777777" w:rsidR="006F08FD" w:rsidRPr="00F044C4" w:rsidRDefault="006F08FD" w:rsidP="0079754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F044C4">
        <w:rPr>
          <w:rFonts w:cstheme="minorHAnsi"/>
          <w:color w:val="000000"/>
        </w:rPr>
        <w:t>Umowę sporządzono w dwóch jednobrzmiących egzemplarzach – po jednym dla każdej ze</w:t>
      </w:r>
      <w:r w:rsidR="00697006" w:rsidRPr="00F044C4">
        <w:rPr>
          <w:rFonts w:cstheme="minorHAnsi"/>
          <w:color w:val="000000"/>
        </w:rPr>
        <w:t xml:space="preserve"> </w:t>
      </w:r>
      <w:r w:rsidRPr="00F044C4">
        <w:rPr>
          <w:rFonts w:cstheme="minorHAnsi"/>
          <w:color w:val="000000"/>
        </w:rPr>
        <w:t>stron.</w:t>
      </w:r>
    </w:p>
    <w:p w14:paraId="5C85AC67" w14:textId="77777777" w:rsidR="009A5DBB" w:rsidRPr="00F044C4" w:rsidRDefault="009A5DBB" w:rsidP="007F69D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</w:p>
    <w:p w14:paraId="0F33E3E8" w14:textId="77777777" w:rsidR="00CA042C" w:rsidRPr="00F044C4" w:rsidRDefault="00CA042C" w:rsidP="007F69D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</w:rPr>
      </w:pPr>
    </w:p>
    <w:p w14:paraId="54BAF1C1" w14:textId="77777777" w:rsidR="00CA042C" w:rsidRPr="00F044C4" w:rsidRDefault="00CA042C" w:rsidP="007F69D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</w:rPr>
      </w:pPr>
    </w:p>
    <w:p w14:paraId="22D954FA" w14:textId="77777777" w:rsidR="006F08FD" w:rsidRPr="00F044C4" w:rsidRDefault="00405DDB" w:rsidP="00CA042C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cstheme="minorHAnsi"/>
          <w:b/>
          <w:bCs/>
          <w:color w:val="000000"/>
        </w:rPr>
      </w:pPr>
      <w:r w:rsidRPr="00F044C4">
        <w:rPr>
          <w:rFonts w:cstheme="minorHAnsi"/>
          <w:b/>
          <w:bCs/>
          <w:color w:val="000000"/>
        </w:rPr>
        <w:t xml:space="preserve"> Operator</w:t>
      </w:r>
      <w:r w:rsidR="006F08FD" w:rsidRPr="00F044C4">
        <w:rPr>
          <w:rFonts w:cstheme="minorHAnsi"/>
          <w:b/>
          <w:bCs/>
          <w:color w:val="000000"/>
        </w:rPr>
        <w:t xml:space="preserve"> </w:t>
      </w:r>
      <w:r w:rsidR="00697006" w:rsidRPr="00F044C4">
        <w:rPr>
          <w:rFonts w:cstheme="minorHAnsi"/>
          <w:b/>
          <w:bCs/>
          <w:color w:val="000000"/>
        </w:rPr>
        <w:t xml:space="preserve">                                             </w:t>
      </w:r>
      <w:r w:rsidR="00B02C26" w:rsidRPr="00F044C4">
        <w:rPr>
          <w:rFonts w:cstheme="minorHAnsi"/>
          <w:b/>
          <w:bCs/>
          <w:color w:val="000000"/>
        </w:rPr>
        <w:t xml:space="preserve">                         </w:t>
      </w:r>
      <w:r w:rsidR="00697006" w:rsidRPr="00F044C4">
        <w:rPr>
          <w:rFonts w:cstheme="minorHAnsi"/>
          <w:b/>
          <w:bCs/>
          <w:color w:val="000000"/>
        </w:rPr>
        <w:t xml:space="preserve">   </w:t>
      </w:r>
      <w:r w:rsidRPr="00F044C4">
        <w:rPr>
          <w:rFonts w:cstheme="minorHAnsi"/>
          <w:b/>
          <w:bCs/>
          <w:color w:val="000000"/>
        </w:rPr>
        <w:t xml:space="preserve">      </w:t>
      </w:r>
      <w:r w:rsidR="00FC392D" w:rsidRPr="00F044C4">
        <w:rPr>
          <w:rFonts w:cstheme="minorHAnsi"/>
          <w:b/>
          <w:bCs/>
          <w:color w:val="000000"/>
        </w:rPr>
        <w:t>Abonent</w:t>
      </w:r>
    </w:p>
    <w:p w14:paraId="069DC8D3" w14:textId="77777777" w:rsidR="00AA06D7" w:rsidRDefault="00AA06D7" w:rsidP="007F69D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6E2DFD7F" w14:textId="77777777" w:rsidR="00A13814" w:rsidRDefault="00A13814" w:rsidP="007F69D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7562EFD6" w14:textId="77777777" w:rsidR="00A13814" w:rsidRDefault="00A13814" w:rsidP="007F69D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6F97EAF0" w14:textId="77777777" w:rsidR="00A13814" w:rsidRDefault="00A13814" w:rsidP="007F69D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321CDF51" w14:textId="77777777" w:rsidR="00A13814" w:rsidRDefault="00A13814" w:rsidP="007F69D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18AFF015" w14:textId="77777777" w:rsidR="00A13814" w:rsidRDefault="00A13814" w:rsidP="007F69D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309A1E50" w14:textId="77777777" w:rsidR="00A13814" w:rsidRDefault="00A13814" w:rsidP="007F69D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23899DE2" w14:textId="77777777" w:rsidR="00A13814" w:rsidRDefault="00A13814" w:rsidP="007F69D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717AB121" w14:textId="77777777" w:rsidR="00A13814" w:rsidRDefault="00A13814" w:rsidP="007F69D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0AEA2A84" w14:textId="77777777" w:rsidR="00A13814" w:rsidRDefault="00A13814" w:rsidP="007F69D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546DB03E" w14:textId="77777777" w:rsidR="00A13814" w:rsidRDefault="00A13814" w:rsidP="007F69D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0F0F0D66" w14:textId="77777777" w:rsidR="00A13814" w:rsidRDefault="00A13814" w:rsidP="007F69D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4F81B17C" w14:textId="77777777" w:rsidR="00A13814" w:rsidRDefault="00A13814" w:rsidP="007F69D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3D82BB10" w14:textId="77777777" w:rsidR="00A13814" w:rsidRDefault="00A13814" w:rsidP="007F69D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5B4F268F" w14:textId="77777777" w:rsidR="00A13814" w:rsidRDefault="00A13814" w:rsidP="007F69D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06871C50" w14:textId="77777777" w:rsidR="00A13814" w:rsidRDefault="00A13814" w:rsidP="007F69D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0855CCCF" w14:textId="77777777" w:rsidR="00C70294" w:rsidRDefault="00C70294" w:rsidP="007F69D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5E9EC6F6" w14:textId="77777777" w:rsidR="00C70294" w:rsidRDefault="00C70294" w:rsidP="007F69D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0C43BA31" w14:textId="77777777" w:rsidR="006F08FD" w:rsidRPr="00F044C4" w:rsidRDefault="006F08FD" w:rsidP="007F69D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F044C4">
        <w:rPr>
          <w:rFonts w:cstheme="minorHAnsi"/>
          <w:b/>
          <w:bCs/>
          <w:color w:val="000000"/>
          <w:sz w:val="24"/>
          <w:szCs w:val="24"/>
        </w:rPr>
        <w:lastRenderedPageBreak/>
        <w:t xml:space="preserve">ZAŁĄCZNIK Nr </w:t>
      </w:r>
      <w:r w:rsidR="00D55BE2" w:rsidRPr="00F044C4">
        <w:rPr>
          <w:rFonts w:cstheme="minorHAnsi"/>
          <w:b/>
          <w:bCs/>
          <w:color w:val="000000"/>
          <w:sz w:val="24"/>
          <w:szCs w:val="24"/>
        </w:rPr>
        <w:t>2</w:t>
      </w:r>
    </w:p>
    <w:p w14:paraId="1D4A8FB8" w14:textId="77777777" w:rsidR="002902E0" w:rsidRPr="00F044C4" w:rsidRDefault="002902E0" w:rsidP="007F69D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79"/>
      </w:tblGrid>
      <w:tr w:rsidR="00E576C0" w:rsidRPr="00F044C4" w14:paraId="2EB79669" w14:textId="77777777" w:rsidTr="00356F1E">
        <w:trPr>
          <w:trHeight w:val="514"/>
        </w:trPr>
        <w:tc>
          <w:tcPr>
            <w:tcW w:w="7479" w:type="dxa"/>
            <w:vAlign w:val="center"/>
          </w:tcPr>
          <w:p w14:paraId="507835DF" w14:textId="77777777" w:rsidR="00E576C0" w:rsidRPr="00F044C4" w:rsidRDefault="00E576C0" w:rsidP="00E576C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044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Kluczowe kontakty Operatora</w:t>
            </w:r>
          </w:p>
        </w:tc>
      </w:tr>
      <w:tr w:rsidR="00E576C0" w:rsidRPr="00F044C4" w14:paraId="7A3FA505" w14:textId="77777777" w:rsidTr="00356F1E">
        <w:trPr>
          <w:trHeight w:val="5292"/>
        </w:trPr>
        <w:tc>
          <w:tcPr>
            <w:tcW w:w="7479" w:type="dxa"/>
          </w:tcPr>
          <w:p w14:paraId="54121149" w14:textId="77777777" w:rsidR="00E576C0" w:rsidRPr="00F044C4" w:rsidRDefault="00E576C0" w:rsidP="00E576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42E00E0" w14:textId="77777777" w:rsidR="00EF259E" w:rsidRPr="00F044C4" w:rsidRDefault="00EF259E" w:rsidP="00D07D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044C4">
              <w:rPr>
                <w:rFonts w:cstheme="minorHAnsi"/>
                <w:b/>
                <w:sz w:val="18"/>
                <w:szCs w:val="18"/>
              </w:rPr>
              <w:t>Administrator</w:t>
            </w:r>
          </w:p>
          <w:p w14:paraId="03E465AC" w14:textId="77777777" w:rsidR="00EF259E" w:rsidRPr="00F044C4" w:rsidRDefault="00EF259E" w:rsidP="00EF259E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F044C4">
              <w:rPr>
                <w:rFonts w:eastAsia="Times New Roman" w:cstheme="minorHAnsi"/>
                <w:sz w:val="18"/>
                <w:szCs w:val="18"/>
              </w:rPr>
              <w:t>Imię i Nazwisko                ………………...</w:t>
            </w:r>
            <w:r w:rsidR="00220242" w:rsidRPr="00F044C4">
              <w:rPr>
                <w:rFonts w:eastAsia="Times New Roman" w:cstheme="minorHAnsi"/>
                <w:bCs/>
                <w:sz w:val="18"/>
                <w:szCs w:val="18"/>
              </w:rPr>
              <w:t>..........................</w:t>
            </w:r>
            <w:r w:rsidRPr="00F044C4">
              <w:rPr>
                <w:rFonts w:eastAsia="Times New Roman" w:cstheme="minorHAnsi"/>
                <w:sz w:val="18"/>
                <w:szCs w:val="18"/>
              </w:rPr>
              <w:t>………...</w:t>
            </w:r>
            <w:r w:rsidR="00220242" w:rsidRPr="00F044C4">
              <w:rPr>
                <w:rFonts w:eastAsia="Times New Roman" w:cstheme="minorHAnsi"/>
                <w:sz w:val="18"/>
                <w:szCs w:val="18"/>
              </w:rPr>
              <w:t>.......</w:t>
            </w:r>
          </w:p>
          <w:p w14:paraId="6C1D3838" w14:textId="77777777" w:rsidR="00EF259E" w:rsidRPr="00F044C4" w:rsidRDefault="00EF259E" w:rsidP="00EF259E">
            <w:pPr>
              <w:rPr>
                <w:rFonts w:eastAsia="Times New Roman" w:cstheme="minorHAnsi"/>
                <w:sz w:val="18"/>
                <w:szCs w:val="18"/>
              </w:rPr>
            </w:pPr>
            <w:r w:rsidRPr="00F044C4">
              <w:rPr>
                <w:rFonts w:eastAsia="Times New Roman" w:cstheme="minorHAnsi"/>
                <w:sz w:val="18"/>
                <w:szCs w:val="18"/>
              </w:rPr>
              <w:t>Telefon / Fax                     …………………</w:t>
            </w:r>
            <w:r w:rsidR="00220242" w:rsidRPr="00F044C4">
              <w:rPr>
                <w:rFonts w:eastAsia="Times New Roman" w:cstheme="minorHAnsi"/>
                <w:sz w:val="18"/>
                <w:szCs w:val="18"/>
              </w:rPr>
              <w:t>…</w:t>
            </w:r>
            <w:r w:rsidR="00220242" w:rsidRPr="00F044C4">
              <w:rPr>
                <w:rFonts w:eastAsia="Times New Roman" w:cstheme="minorHAnsi"/>
                <w:bCs/>
                <w:sz w:val="18"/>
                <w:szCs w:val="18"/>
              </w:rPr>
              <w:t>…………….</w:t>
            </w:r>
            <w:r w:rsidRPr="00F044C4">
              <w:rPr>
                <w:rFonts w:eastAsia="Times New Roman" w:cstheme="minorHAnsi"/>
                <w:sz w:val="18"/>
                <w:szCs w:val="18"/>
              </w:rPr>
              <w:t>……………..</w:t>
            </w:r>
          </w:p>
          <w:p w14:paraId="3802BA26" w14:textId="77777777" w:rsidR="00EF259E" w:rsidRPr="00F044C4" w:rsidRDefault="00EF259E" w:rsidP="00EF259E">
            <w:pPr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F044C4">
              <w:rPr>
                <w:rFonts w:eastAsia="Times New Roman" w:cstheme="minorHAnsi"/>
                <w:sz w:val="18"/>
                <w:szCs w:val="18"/>
              </w:rPr>
              <w:t>E-mail                               ………………</w:t>
            </w:r>
            <w:r w:rsidR="00220242" w:rsidRPr="00F044C4">
              <w:rPr>
                <w:rFonts w:eastAsia="Times New Roman" w:cstheme="minorHAnsi"/>
                <w:bCs/>
                <w:sz w:val="18"/>
                <w:szCs w:val="18"/>
              </w:rPr>
              <w:t>………………….</w:t>
            </w:r>
            <w:r w:rsidRPr="00F044C4">
              <w:rPr>
                <w:rFonts w:eastAsia="Times New Roman" w:cstheme="minorHAnsi"/>
                <w:sz w:val="18"/>
                <w:szCs w:val="18"/>
              </w:rPr>
              <w:t>……...</w:t>
            </w:r>
            <w:r w:rsidR="00220242" w:rsidRPr="00F044C4">
              <w:rPr>
                <w:rFonts w:eastAsia="Times New Roman" w:cstheme="minorHAnsi"/>
                <w:sz w:val="18"/>
                <w:szCs w:val="18"/>
              </w:rPr>
              <w:t>............</w:t>
            </w:r>
          </w:p>
          <w:p w14:paraId="5BAC1CBE" w14:textId="77777777" w:rsidR="00EF259E" w:rsidRPr="00F044C4" w:rsidRDefault="00EF259E" w:rsidP="00D07D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4D7962A" w14:textId="77777777" w:rsidR="00EF259E" w:rsidRPr="00F044C4" w:rsidRDefault="00EF259E" w:rsidP="009E0C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0DA8ADBD" w14:textId="77777777" w:rsidR="009E0CB5" w:rsidRPr="00F044C4" w:rsidRDefault="009E0CB5" w:rsidP="009E0C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044C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Biuro Obsługi Użytkownika</w:t>
            </w:r>
          </w:p>
          <w:p w14:paraId="1B1DF578" w14:textId="77777777" w:rsidR="00EF259E" w:rsidRPr="00F044C4" w:rsidRDefault="00EF259E" w:rsidP="00EF259E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F044C4">
              <w:rPr>
                <w:rFonts w:eastAsia="Times New Roman" w:cstheme="minorHAnsi"/>
                <w:sz w:val="18"/>
                <w:szCs w:val="18"/>
              </w:rPr>
              <w:t>Imię i Nazwisko                 ………………</w:t>
            </w:r>
            <w:r w:rsidR="00220242" w:rsidRPr="00F044C4">
              <w:rPr>
                <w:rFonts w:eastAsia="Times New Roman" w:cstheme="minorHAnsi"/>
                <w:sz w:val="18"/>
                <w:szCs w:val="18"/>
              </w:rPr>
              <w:t>…</w:t>
            </w:r>
            <w:r w:rsidR="00220242" w:rsidRPr="00F044C4">
              <w:rPr>
                <w:rFonts w:eastAsia="Times New Roman" w:cstheme="minorHAnsi"/>
                <w:bCs/>
                <w:sz w:val="18"/>
                <w:szCs w:val="18"/>
              </w:rPr>
              <w:t>………………</w:t>
            </w:r>
            <w:r w:rsidRPr="00F044C4">
              <w:rPr>
                <w:rFonts w:eastAsia="Times New Roman" w:cstheme="minorHAnsi"/>
                <w:sz w:val="18"/>
                <w:szCs w:val="18"/>
              </w:rPr>
              <w:t>…………....</w:t>
            </w:r>
          </w:p>
          <w:p w14:paraId="675EACD8" w14:textId="77777777" w:rsidR="00EF259E" w:rsidRPr="00F044C4" w:rsidRDefault="00EF259E" w:rsidP="00EF259E">
            <w:pPr>
              <w:rPr>
                <w:rFonts w:eastAsia="Times New Roman" w:cstheme="minorHAnsi"/>
                <w:sz w:val="18"/>
                <w:szCs w:val="18"/>
              </w:rPr>
            </w:pPr>
            <w:r w:rsidRPr="00F044C4">
              <w:rPr>
                <w:rFonts w:eastAsia="Times New Roman" w:cstheme="minorHAnsi"/>
                <w:sz w:val="18"/>
                <w:szCs w:val="18"/>
              </w:rPr>
              <w:t xml:space="preserve">Telefon </w:t>
            </w:r>
            <w:proofErr w:type="spellStart"/>
            <w:r w:rsidRPr="00F044C4">
              <w:rPr>
                <w:rFonts w:eastAsia="Times New Roman" w:cstheme="minorHAnsi"/>
                <w:sz w:val="18"/>
                <w:szCs w:val="18"/>
              </w:rPr>
              <w:t>Telefon</w:t>
            </w:r>
            <w:proofErr w:type="spellEnd"/>
            <w:r w:rsidRPr="00F044C4">
              <w:rPr>
                <w:rFonts w:eastAsia="Times New Roman" w:cstheme="minorHAnsi"/>
                <w:sz w:val="18"/>
                <w:szCs w:val="18"/>
              </w:rPr>
              <w:t>                 …………………</w:t>
            </w:r>
            <w:r w:rsidR="00220242" w:rsidRPr="00F044C4">
              <w:rPr>
                <w:rFonts w:eastAsia="Times New Roman" w:cstheme="minorHAnsi"/>
                <w:bCs/>
                <w:sz w:val="18"/>
                <w:szCs w:val="18"/>
              </w:rPr>
              <w:t>……………….</w:t>
            </w:r>
            <w:r w:rsidRPr="00F044C4">
              <w:rPr>
                <w:rFonts w:eastAsia="Times New Roman" w:cstheme="minorHAnsi"/>
                <w:sz w:val="18"/>
                <w:szCs w:val="18"/>
              </w:rPr>
              <w:t>…………....</w:t>
            </w:r>
          </w:p>
          <w:p w14:paraId="3619D9C6" w14:textId="77777777" w:rsidR="00EF259E" w:rsidRPr="00F044C4" w:rsidRDefault="00EF259E" w:rsidP="00EF259E">
            <w:pPr>
              <w:rPr>
                <w:rFonts w:eastAsia="Times New Roman" w:cstheme="minorHAnsi"/>
                <w:sz w:val="18"/>
                <w:szCs w:val="18"/>
              </w:rPr>
            </w:pPr>
            <w:r w:rsidRPr="00F044C4">
              <w:rPr>
                <w:rFonts w:eastAsia="Times New Roman" w:cstheme="minorHAnsi"/>
                <w:sz w:val="18"/>
                <w:szCs w:val="18"/>
              </w:rPr>
              <w:t>E-mail                                ……………</w:t>
            </w:r>
            <w:r w:rsidR="00220242" w:rsidRPr="00F044C4">
              <w:rPr>
                <w:rFonts w:eastAsia="Times New Roman" w:cstheme="minorHAnsi"/>
                <w:sz w:val="18"/>
                <w:szCs w:val="18"/>
              </w:rPr>
              <w:t>…</w:t>
            </w:r>
            <w:r w:rsidR="00220242" w:rsidRPr="00F044C4">
              <w:rPr>
                <w:rFonts w:eastAsia="Times New Roman" w:cstheme="minorHAnsi"/>
                <w:bCs/>
                <w:sz w:val="18"/>
                <w:szCs w:val="18"/>
              </w:rPr>
              <w:t>……………..……..</w:t>
            </w:r>
            <w:r w:rsidRPr="00F044C4">
              <w:rPr>
                <w:rFonts w:eastAsia="Times New Roman" w:cstheme="minorHAnsi"/>
                <w:sz w:val="18"/>
                <w:szCs w:val="18"/>
              </w:rPr>
              <w:t>……….…</w:t>
            </w:r>
          </w:p>
          <w:p w14:paraId="18C44BB6" w14:textId="77777777" w:rsidR="00405DDB" w:rsidRPr="00F044C4" w:rsidRDefault="00405DDB" w:rsidP="009E0C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3D99433C" w14:textId="77777777" w:rsidR="00405DDB" w:rsidRPr="00F044C4" w:rsidRDefault="00405DDB" w:rsidP="009E0C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3BB51E87" w14:textId="77777777" w:rsidR="009E0CB5" w:rsidRPr="00F044C4" w:rsidRDefault="009E0CB5" w:rsidP="009E0C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044C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Dział Techniczny</w:t>
            </w:r>
          </w:p>
          <w:p w14:paraId="2E60F0B1" w14:textId="77777777" w:rsidR="00EF259E" w:rsidRPr="00F044C4" w:rsidRDefault="00EF259E" w:rsidP="00EF259E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F044C4">
              <w:rPr>
                <w:rFonts w:eastAsia="Times New Roman" w:cstheme="minorHAnsi"/>
                <w:sz w:val="18"/>
                <w:szCs w:val="18"/>
              </w:rPr>
              <w:t>Imię i Nazwisko                ………………</w:t>
            </w:r>
            <w:r w:rsidR="00220242" w:rsidRPr="00F044C4">
              <w:rPr>
                <w:rFonts w:eastAsia="Times New Roman" w:cstheme="minorHAnsi"/>
                <w:sz w:val="18"/>
                <w:szCs w:val="18"/>
              </w:rPr>
              <w:t>…</w:t>
            </w:r>
            <w:r w:rsidR="00220242" w:rsidRPr="00F044C4">
              <w:rPr>
                <w:rFonts w:eastAsia="Times New Roman" w:cstheme="minorHAnsi"/>
                <w:bCs/>
                <w:sz w:val="18"/>
                <w:szCs w:val="18"/>
              </w:rPr>
              <w:t>……………….</w:t>
            </w:r>
            <w:r w:rsidRPr="00F044C4">
              <w:rPr>
                <w:rFonts w:eastAsia="Times New Roman" w:cstheme="minorHAnsi"/>
                <w:sz w:val="18"/>
                <w:szCs w:val="18"/>
              </w:rPr>
              <w:t>………………</w:t>
            </w:r>
          </w:p>
          <w:p w14:paraId="57FE935C" w14:textId="77777777" w:rsidR="00EF259E" w:rsidRPr="00F044C4" w:rsidRDefault="00EF259E" w:rsidP="00EF259E">
            <w:pPr>
              <w:rPr>
                <w:rFonts w:eastAsia="Times New Roman" w:cstheme="minorHAnsi"/>
                <w:sz w:val="18"/>
                <w:szCs w:val="18"/>
              </w:rPr>
            </w:pPr>
            <w:r w:rsidRPr="00F044C4">
              <w:rPr>
                <w:rFonts w:eastAsia="Times New Roman" w:cstheme="minorHAnsi"/>
                <w:sz w:val="18"/>
                <w:szCs w:val="18"/>
              </w:rPr>
              <w:t>Telefon / Fax                     …………….……</w:t>
            </w:r>
            <w:r w:rsidR="00220242" w:rsidRPr="00F044C4">
              <w:rPr>
                <w:rFonts w:eastAsia="Times New Roman" w:cstheme="minorHAnsi"/>
                <w:bCs/>
                <w:sz w:val="18"/>
                <w:szCs w:val="18"/>
              </w:rPr>
              <w:t>………………</w:t>
            </w:r>
            <w:r w:rsidRPr="00F044C4">
              <w:rPr>
                <w:rFonts w:eastAsia="Times New Roman" w:cstheme="minorHAnsi"/>
                <w:sz w:val="18"/>
                <w:szCs w:val="18"/>
              </w:rPr>
              <w:t>………………</w:t>
            </w:r>
          </w:p>
          <w:p w14:paraId="5C682130" w14:textId="77777777" w:rsidR="00EF259E" w:rsidRPr="00F044C4" w:rsidRDefault="00EF259E" w:rsidP="00EF259E">
            <w:pPr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F044C4">
              <w:rPr>
                <w:rFonts w:eastAsia="Times New Roman" w:cstheme="minorHAnsi"/>
                <w:sz w:val="18"/>
                <w:szCs w:val="18"/>
                <w:lang w:val="en-US"/>
              </w:rPr>
              <w:t>E-mail                               ……………...</w:t>
            </w:r>
            <w:r w:rsidR="00220242" w:rsidRPr="00F044C4">
              <w:rPr>
                <w:rFonts w:eastAsia="Times New Roman" w:cstheme="minorHAnsi"/>
                <w:bCs/>
                <w:sz w:val="18"/>
                <w:szCs w:val="18"/>
                <w:lang w:val="en-US"/>
              </w:rPr>
              <w:t>......................................</w:t>
            </w:r>
            <w:r w:rsidRPr="00F044C4">
              <w:rPr>
                <w:rFonts w:eastAsia="Times New Roman" w:cstheme="minorHAnsi"/>
                <w:sz w:val="18"/>
                <w:szCs w:val="18"/>
                <w:lang w:val="en-US"/>
              </w:rPr>
              <w:t>………....</w:t>
            </w:r>
          </w:p>
          <w:p w14:paraId="21CE1671" w14:textId="77777777" w:rsidR="009E0CB5" w:rsidRPr="00F044C4" w:rsidRDefault="009E0CB5" w:rsidP="009E0CB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6AAA4F4" w14:textId="77777777" w:rsidR="004108EA" w:rsidRPr="00F044C4" w:rsidRDefault="004108EA" w:rsidP="007F69D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noProof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38"/>
      </w:tblGrid>
      <w:tr w:rsidR="00B13DE9" w:rsidRPr="00F044C4" w14:paraId="58026238" w14:textId="77777777" w:rsidTr="004D21E0">
        <w:trPr>
          <w:trHeight w:val="514"/>
        </w:trPr>
        <w:tc>
          <w:tcPr>
            <w:tcW w:w="7438" w:type="dxa"/>
            <w:vAlign w:val="center"/>
          </w:tcPr>
          <w:p w14:paraId="0B871377" w14:textId="77777777" w:rsidR="00B13DE9" w:rsidRPr="00F044C4" w:rsidRDefault="00B13DE9" w:rsidP="00B13DE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044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Kluczowe kontakty Abonenta</w:t>
            </w:r>
          </w:p>
        </w:tc>
      </w:tr>
      <w:tr w:rsidR="00B13DE9" w:rsidRPr="002A1B21" w14:paraId="29721B38" w14:textId="77777777" w:rsidTr="004D21E0">
        <w:trPr>
          <w:trHeight w:val="4417"/>
        </w:trPr>
        <w:tc>
          <w:tcPr>
            <w:tcW w:w="7438" w:type="dxa"/>
          </w:tcPr>
          <w:p w14:paraId="6E7EDBB4" w14:textId="77777777" w:rsidR="00D65A0B" w:rsidRPr="00F044C4" w:rsidRDefault="00D65A0B" w:rsidP="004D21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3BF6EAC" w14:textId="77777777" w:rsidR="00107344" w:rsidRPr="00F044C4" w:rsidRDefault="00107344" w:rsidP="004D21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2056DB7" w14:textId="3DC1A8A1" w:rsidR="00107344" w:rsidRPr="00F044C4" w:rsidRDefault="001E0302" w:rsidP="001073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044C4">
              <w:rPr>
                <w:rFonts w:cstheme="minorHAnsi"/>
                <w:b/>
                <w:bCs/>
                <w:sz w:val="18"/>
                <w:szCs w:val="18"/>
              </w:rPr>
              <w:t xml:space="preserve">Departament </w:t>
            </w:r>
            <w:r w:rsidR="002D627D">
              <w:rPr>
                <w:rFonts w:cstheme="minorHAnsi"/>
                <w:b/>
                <w:bCs/>
                <w:sz w:val="18"/>
                <w:szCs w:val="18"/>
              </w:rPr>
              <w:t>Cyfryzacji</w:t>
            </w:r>
          </w:p>
          <w:p w14:paraId="154EC5EC" w14:textId="3D259644" w:rsidR="00107344" w:rsidRPr="00F044C4" w:rsidRDefault="00107344" w:rsidP="0010734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F044C4">
              <w:rPr>
                <w:rFonts w:cstheme="minorHAnsi"/>
                <w:sz w:val="18"/>
                <w:szCs w:val="18"/>
              </w:rPr>
              <w:t>Im</w:t>
            </w:r>
            <w:r w:rsidR="00A13814">
              <w:rPr>
                <w:rFonts w:cstheme="minorHAnsi"/>
                <w:sz w:val="18"/>
                <w:szCs w:val="18"/>
              </w:rPr>
              <w:t xml:space="preserve">ię i Nazwisko            </w:t>
            </w:r>
            <w:r w:rsidR="002D627D">
              <w:rPr>
                <w:rFonts w:cstheme="minorHAnsi"/>
                <w:sz w:val="18"/>
                <w:szCs w:val="18"/>
              </w:rPr>
              <w:t xml:space="preserve"> </w:t>
            </w:r>
            <w:r w:rsidR="001E0302" w:rsidRPr="00F044C4">
              <w:rPr>
                <w:rFonts w:cstheme="minorHAnsi"/>
                <w:b/>
                <w:sz w:val="18"/>
                <w:szCs w:val="18"/>
              </w:rPr>
              <w:t>GRZEGORZ STELMASZEK</w:t>
            </w:r>
          </w:p>
          <w:p w14:paraId="0A0BAA4E" w14:textId="3F6B77ED" w:rsidR="00107344" w:rsidRPr="00A13814" w:rsidRDefault="00107344" w:rsidP="0010734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A13814">
              <w:rPr>
                <w:rFonts w:cstheme="minorHAnsi"/>
                <w:sz w:val="18"/>
                <w:szCs w:val="18"/>
                <w:lang w:val="en-US"/>
              </w:rPr>
              <w:t>Telefon</w:t>
            </w:r>
            <w:proofErr w:type="spellEnd"/>
            <w:r w:rsidRPr="00A13814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2D627D">
              <w:rPr>
                <w:rFonts w:cstheme="minorHAnsi"/>
                <w:sz w:val="18"/>
                <w:szCs w:val="18"/>
                <w:lang w:val="en-US"/>
              </w:rPr>
              <w:t xml:space="preserve">     </w:t>
            </w:r>
            <w:r w:rsidR="00A13814" w:rsidRPr="00A13814">
              <w:rPr>
                <w:rFonts w:cstheme="minorHAnsi"/>
                <w:sz w:val="18"/>
                <w:szCs w:val="18"/>
                <w:lang w:val="en-US"/>
              </w:rPr>
              <w:t xml:space="preserve">                     </w:t>
            </w:r>
            <w:r w:rsidRPr="00A13814">
              <w:rPr>
                <w:rFonts w:cstheme="minorHAnsi"/>
                <w:b/>
                <w:sz w:val="18"/>
                <w:szCs w:val="18"/>
                <w:lang w:val="en-US"/>
              </w:rPr>
              <w:t xml:space="preserve">0 85 </w:t>
            </w:r>
            <w:r w:rsidR="00405DDB" w:rsidRPr="00A13814">
              <w:rPr>
                <w:rFonts w:cstheme="minorHAnsi"/>
                <w:b/>
                <w:sz w:val="18"/>
                <w:szCs w:val="18"/>
                <w:lang w:val="en-US"/>
              </w:rPr>
              <w:t>66 54</w:t>
            </w:r>
            <w:r w:rsidRPr="00A13814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 w:rsidR="001E0302" w:rsidRPr="00A13814">
              <w:rPr>
                <w:rFonts w:cstheme="minorHAnsi"/>
                <w:b/>
                <w:sz w:val="18"/>
                <w:szCs w:val="18"/>
                <w:lang w:val="en-US"/>
              </w:rPr>
              <w:t>500</w:t>
            </w:r>
          </w:p>
          <w:p w14:paraId="7C913552" w14:textId="5D865AF6" w:rsidR="00107344" w:rsidRPr="00F044C4" w:rsidRDefault="00107344" w:rsidP="0010734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F044C4">
              <w:rPr>
                <w:rFonts w:cstheme="minorHAnsi"/>
                <w:sz w:val="18"/>
                <w:szCs w:val="18"/>
                <w:lang w:val="en-US"/>
              </w:rPr>
              <w:t xml:space="preserve">E-mail   </w:t>
            </w:r>
            <w:r w:rsidR="00A13814">
              <w:rPr>
                <w:rFonts w:cstheme="minorHAnsi"/>
                <w:sz w:val="18"/>
                <w:szCs w:val="18"/>
                <w:lang w:val="en-US"/>
              </w:rPr>
              <w:t xml:space="preserve">                          </w:t>
            </w:r>
            <w:r w:rsidR="001E0302" w:rsidRPr="00F044C4">
              <w:rPr>
                <w:rFonts w:cstheme="minorHAnsi"/>
                <w:b/>
                <w:sz w:val="18"/>
                <w:szCs w:val="18"/>
                <w:lang w:val="en-US"/>
              </w:rPr>
              <w:t>grzegorz</w:t>
            </w:r>
            <w:r w:rsidRPr="00F044C4">
              <w:rPr>
                <w:rFonts w:cstheme="minorHAnsi"/>
                <w:b/>
                <w:sz w:val="18"/>
                <w:szCs w:val="18"/>
                <w:lang w:val="en-US"/>
              </w:rPr>
              <w:t>.</w:t>
            </w:r>
            <w:r w:rsidR="001E0302" w:rsidRPr="00F044C4">
              <w:rPr>
                <w:rFonts w:cstheme="minorHAnsi"/>
                <w:b/>
                <w:sz w:val="18"/>
                <w:szCs w:val="18"/>
                <w:lang w:val="en-US"/>
              </w:rPr>
              <w:t>stelmaszek</w:t>
            </w:r>
            <w:r w:rsidRPr="00F044C4">
              <w:rPr>
                <w:rFonts w:cstheme="minorHAnsi"/>
                <w:b/>
                <w:sz w:val="18"/>
                <w:szCs w:val="18"/>
                <w:lang w:val="en-US"/>
              </w:rPr>
              <w:t>@</w:t>
            </w:r>
            <w:r w:rsidR="002D627D">
              <w:rPr>
                <w:rFonts w:cstheme="minorHAnsi"/>
                <w:b/>
                <w:sz w:val="18"/>
                <w:szCs w:val="18"/>
                <w:lang w:val="en-US"/>
              </w:rPr>
              <w:t>podlaskie.eu</w:t>
            </w:r>
          </w:p>
          <w:p w14:paraId="69B77376" w14:textId="77777777" w:rsidR="00182BE9" w:rsidRPr="00F044C4" w:rsidRDefault="00182BE9" w:rsidP="0010734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18"/>
                <w:szCs w:val="18"/>
                <w:lang w:val="en-US"/>
              </w:rPr>
            </w:pPr>
          </w:p>
          <w:p w14:paraId="3DD56CA1" w14:textId="77777777" w:rsidR="00182BE9" w:rsidRPr="00F044C4" w:rsidRDefault="001E0302" w:rsidP="001E03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044C4">
              <w:rPr>
                <w:rFonts w:cstheme="minorHAnsi"/>
                <w:b/>
                <w:bCs/>
                <w:sz w:val="18"/>
                <w:szCs w:val="18"/>
              </w:rPr>
              <w:t>Referat Wojewódzkiej Sieci Szerokopasmowej</w:t>
            </w:r>
          </w:p>
          <w:p w14:paraId="3FB53282" w14:textId="77777777" w:rsidR="00182BE9" w:rsidRPr="00F044C4" w:rsidRDefault="00182BE9" w:rsidP="00182BE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F044C4">
              <w:rPr>
                <w:rFonts w:cstheme="minorHAnsi"/>
                <w:sz w:val="18"/>
                <w:szCs w:val="18"/>
              </w:rPr>
              <w:t>Imi</w:t>
            </w:r>
            <w:r w:rsidR="00A13814">
              <w:rPr>
                <w:rFonts w:cstheme="minorHAnsi"/>
                <w:sz w:val="18"/>
                <w:szCs w:val="18"/>
              </w:rPr>
              <w:t xml:space="preserve">ę i Nazwisko                  </w:t>
            </w:r>
            <w:r w:rsidR="001E0302" w:rsidRPr="00F044C4">
              <w:rPr>
                <w:rFonts w:cstheme="minorHAnsi"/>
                <w:b/>
                <w:sz w:val="18"/>
                <w:szCs w:val="18"/>
              </w:rPr>
              <w:t>Robert Tymiński</w:t>
            </w:r>
          </w:p>
          <w:p w14:paraId="255F6CC9" w14:textId="3A17FB4D" w:rsidR="00182BE9" w:rsidRPr="00F044C4" w:rsidRDefault="00182BE9" w:rsidP="00182BE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F044C4">
              <w:rPr>
                <w:rFonts w:cstheme="minorHAnsi"/>
                <w:sz w:val="18"/>
                <w:szCs w:val="18"/>
                <w:lang w:val="en-US"/>
              </w:rPr>
              <w:t>Telefon</w:t>
            </w:r>
            <w:proofErr w:type="spellEnd"/>
            <w:r w:rsidRPr="00F044C4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2D627D">
              <w:rPr>
                <w:rFonts w:cstheme="minorHAnsi"/>
                <w:sz w:val="18"/>
                <w:szCs w:val="18"/>
                <w:lang w:val="en-US"/>
              </w:rPr>
              <w:t xml:space="preserve">        </w:t>
            </w:r>
            <w:r w:rsidR="00A13814">
              <w:rPr>
                <w:rFonts w:cstheme="minorHAnsi"/>
                <w:sz w:val="18"/>
                <w:szCs w:val="18"/>
                <w:lang w:val="en-US"/>
              </w:rPr>
              <w:t xml:space="preserve">                       </w:t>
            </w:r>
            <w:r w:rsidRPr="00F044C4">
              <w:rPr>
                <w:rFonts w:cstheme="minorHAnsi"/>
                <w:b/>
                <w:sz w:val="18"/>
                <w:szCs w:val="18"/>
                <w:lang w:val="en-US"/>
              </w:rPr>
              <w:t xml:space="preserve">0 85 </w:t>
            </w:r>
            <w:r w:rsidR="00DA2D7B" w:rsidRPr="00F044C4">
              <w:rPr>
                <w:rFonts w:cstheme="minorHAnsi"/>
                <w:b/>
                <w:sz w:val="18"/>
                <w:szCs w:val="18"/>
                <w:lang w:val="en-US"/>
              </w:rPr>
              <w:t>66 54</w:t>
            </w:r>
            <w:r w:rsidRPr="00F044C4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 w:rsidR="001E0302" w:rsidRPr="00F044C4">
              <w:rPr>
                <w:rFonts w:cstheme="minorHAnsi"/>
                <w:b/>
                <w:sz w:val="18"/>
                <w:szCs w:val="18"/>
                <w:lang w:val="en-US"/>
              </w:rPr>
              <w:t>176</w:t>
            </w:r>
          </w:p>
          <w:p w14:paraId="58DD2067" w14:textId="0F766B95" w:rsidR="00182BE9" w:rsidRPr="00F044C4" w:rsidRDefault="00182BE9" w:rsidP="00182B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4C4">
              <w:rPr>
                <w:rFonts w:cstheme="minorHAnsi"/>
                <w:sz w:val="18"/>
                <w:szCs w:val="18"/>
                <w:lang w:val="en-US"/>
              </w:rPr>
              <w:t xml:space="preserve">E-mail   </w:t>
            </w:r>
            <w:r w:rsidR="00A13814">
              <w:rPr>
                <w:rFonts w:cstheme="minorHAnsi"/>
                <w:sz w:val="18"/>
                <w:szCs w:val="18"/>
                <w:lang w:val="en-US"/>
              </w:rPr>
              <w:t xml:space="preserve">                            </w:t>
            </w:r>
            <w:r w:rsidR="001E0302" w:rsidRPr="00F044C4">
              <w:rPr>
                <w:rFonts w:cstheme="minorHAnsi"/>
                <w:b/>
                <w:sz w:val="18"/>
                <w:szCs w:val="18"/>
                <w:lang w:val="en-US"/>
              </w:rPr>
              <w:t>robert</w:t>
            </w:r>
            <w:r w:rsidR="00DA2D7B" w:rsidRPr="00F044C4">
              <w:rPr>
                <w:rFonts w:cstheme="minorHAnsi"/>
                <w:b/>
                <w:sz w:val="18"/>
                <w:szCs w:val="18"/>
                <w:lang w:val="en-US"/>
              </w:rPr>
              <w:t>.</w:t>
            </w:r>
            <w:r w:rsidR="001E0302" w:rsidRPr="00F044C4">
              <w:rPr>
                <w:rFonts w:cstheme="minorHAnsi"/>
                <w:b/>
                <w:sz w:val="18"/>
                <w:szCs w:val="18"/>
                <w:lang w:val="en-US"/>
              </w:rPr>
              <w:t>tyminski</w:t>
            </w:r>
            <w:r w:rsidRPr="00F044C4">
              <w:rPr>
                <w:rFonts w:cstheme="minorHAnsi"/>
                <w:b/>
                <w:sz w:val="18"/>
                <w:szCs w:val="18"/>
                <w:lang w:val="en-US"/>
              </w:rPr>
              <w:t>@</w:t>
            </w:r>
            <w:r w:rsidR="002D627D">
              <w:rPr>
                <w:rFonts w:cstheme="minorHAnsi"/>
                <w:b/>
                <w:sz w:val="18"/>
                <w:szCs w:val="18"/>
                <w:lang w:val="en-US"/>
              </w:rPr>
              <w:t>podlaskie.eu</w:t>
            </w:r>
          </w:p>
          <w:p w14:paraId="3630F0E7" w14:textId="77777777" w:rsidR="00182BE9" w:rsidRPr="00F044C4" w:rsidRDefault="00182BE9" w:rsidP="0010734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14:paraId="0E968D76" w14:textId="77777777" w:rsidR="001E0302" w:rsidRPr="00F044C4" w:rsidRDefault="00A13814" w:rsidP="00A1381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2A1B21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                                             </w:t>
            </w:r>
            <w:r w:rsidR="001E0302" w:rsidRPr="00F044C4">
              <w:rPr>
                <w:rFonts w:cstheme="minorHAnsi"/>
                <w:b/>
                <w:bCs/>
                <w:sz w:val="18"/>
                <w:szCs w:val="18"/>
              </w:rPr>
              <w:t>Centrum nadzoru sieci SSPW</w:t>
            </w:r>
          </w:p>
          <w:p w14:paraId="40BD9C8B" w14:textId="77777777" w:rsidR="00B13DE9" w:rsidRPr="00F044C4" w:rsidRDefault="00B13DE9" w:rsidP="004D21E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18"/>
                <w:szCs w:val="18"/>
              </w:rPr>
            </w:pPr>
            <w:r w:rsidRPr="00F044C4">
              <w:rPr>
                <w:rFonts w:cstheme="minorHAnsi"/>
                <w:sz w:val="18"/>
                <w:szCs w:val="18"/>
              </w:rPr>
              <w:t xml:space="preserve">Telefon               </w:t>
            </w:r>
            <w:r w:rsidR="001E0302" w:rsidRPr="00F044C4">
              <w:rPr>
                <w:rFonts w:cstheme="minorHAnsi"/>
                <w:sz w:val="18"/>
                <w:szCs w:val="18"/>
              </w:rPr>
              <w:t xml:space="preserve">       </w:t>
            </w:r>
            <w:r w:rsidR="00A13814">
              <w:rPr>
                <w:rFonts w:cstheme="minorHAnsi"/>
                <w:sz w:val="18"/>
                <w:szCs w:val="18"/>
              </w:rPr>
              <w:t xml:space="preserve">           </w:t>
            </w:r>
            <w:r w:rsidR="00D65A0B" w:rsidRPr="00F044C4">
              <w:rPr>
                <w:rFonts w:cstheme="minorHAnsi"/>
                <w:b/>
                <w:sz w:val="18"/>
                <w:szCs w:val="18"/>
              </w:rPr>
              <w:t xml:space="preserve">0 85 </w:t>
            </w:r>
            <w:r w:rsidR="00DA2D7B" w:rsidRPr="00F044C4">
              <w:rPr>
                <w:rFonts w:cstheme="minorHAnsi"/>
                <w:b/>
                <w:sz w:val="18"/>
                <w:szCs w:val="18"/>
              </w:rPr>
              <w:t>66 54</w:t>
            </w:r>
            <w:r w:rsidR="00D65A0B" w:rsidRPr="00F044C4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1E0302" w:rsidRPr="00F044C4">
              <w:rPr>
                <w:rFonts w:cstheme="minorHAnsi"/>
                <w:b/>
                <w:sz w:val="18"/>
                <w:szCs w:val="18"/>
              </w:rPr>
              <w:t>606</w:t>
            </w:r>
          </w:p>
          <w:p w14:paraId="452B4E92" w14:textId="3195D103" w:rsidR="00B13DE9" w:rsidRPr="00F044C4" w:rsidRDefault="00B13DE9" w:rsidP="001E0302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044C4">
              <w:rPr>
                <w:rFonts w:cstheme="minorHAnsi"/>
                <w:sz w:val="18"/>
                <w:szCs w:val="18"/>
                <w:lang w:val="en-US"/>
              </w:rPr>
              <w:t xml:space="preserve">E-mail </w:t>
            </w:r>
            <w:r w:rsidR="002009BE" w:rsidRPr="00F044C4">
              <w:rPr>
                <w:rFonts w:cstheme="minorHAnsi"/>
                <w:sz w:val="18"/>
                <w:szCs w:val="18"/>
                <w:lang w:val="en-US"/>
              </w:rPr>
              <w:t xml:space="preserve">      </w:t>
            </w:r>
            <w:r w:rsidR="00A13814">
              <w:rPr>
                <w:rFonts w:cstheme="minorHAnsi"/>
                <w:sz w:val="18"/>
                <w:szCs w:val="18"/>
                <w:lang w:val="en-US"/>
              </w:rPr>
              <w:t xml:space="preserve">                            </w:t>
            </w:r>
            <w:r w:rsidR="001E0302" w:rsidRPr="00F044C4">
              <w:rPr>
                <w:rFonts w:cstheme="minorHAnsi"/>
                <w:b/>
                <w:sz w:val="18"/>
                <w:szCs w:val="18"/>
                <w:lang w:val="en-US"/>
              </w:rPr>
              <w:t>sspw</w:t>
            </w:r>
            <w:r w:rsidR="00107344" w:rsidRPr="00F044C4">
              <w:rPr>
                <w:rFonts w:cstheme="minorHAnsi"/>
                <w:b/>
                <w:sz w:val="18"/>
                <w:szCs w:val="18"/>
                <w:lang w:val="en-US"/>
              </w:rPr>
              <w:t>@</w:t>
            </w:r>
            <w:r w:rsidR="002D627D">
              <w:rPr>
                <w:rFonts w:cstheme="minorHAnsi"/>
                <w:b/>
                <w:sz w:val="18"/>
                <w:szCs w:val="18"/>
                <w:lang w:val="en-US"/>
              </w:rPr>
              <w:t>podlaskie.eu</w:t>
            </w:r>
          </w:p>
        </w:tc>
      </w:tr>
    </w:tbl>
    <w:p w14:paraId="198B0791" w14:textId="77777777" w:rsidR="00B13DE9" w:rsidRPr="00F044C4" w:rsidRDefault="00B13DE9" w:rsidP="007F69D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  <w:lang w:val="en-US"/>
        </w:rPr>
      </w:pPr>
    </w:p>
    <w:sectPr w:rsidR="00B13DE9" w:rsidRPr="00F044C4" w:rsidSect="00EE7B5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ergisText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1C1521"/>
    <w:multiLevelType w:val="hybridMultilevel"/>
    <w:tmpl w:val="28386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66636"/>
    <w:multiLevelType w:val="hybridMultilevel"/>
    <w:tmpl w:val="29E21B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559EF"/>
    <w:multiLevelType w:val="hybridMultilevel"/>
    <w:tmpl w:val="FC784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617A1"/>
    <w:multiLevelType w:val="hybridMultilevel"/>
    <w:tmpl w:val="C86EA894"/>
    <w:lvl w:ilvl="0" w:tplc="BB8A2EB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45E7"/>
    <w:multiLevelType w:val="hybridMultilevel"/>
    <w:tmpl w:val="73CE4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0490B"/>
    <w:multiLevelType w:val="hybridMultilevel"/>
    <w:tmpl w:val="F6B03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D3F2A"/>
    <w:multiLevelType w:val="hybridMultilevel"/>
    <w:tmpl w:val="21540E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B3178"/>
    <w:multiLevelType w:val="hybridMultilevel"/>
    <w:tmpl w:val="4F3E58E0"/>
    <w:lvl w:ilvl="0" w:tplc="E732161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07376"/>
    <w:multiLevelType w:val="hybridMultilevel"/>
    <w:tmpl w:val="A2901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61A6C"/>
    <w:multiLevelType w:val="hybridMultilevel"/>
    <w:tmpl w:val="7CE6FB9A"/>
    <w:lvl w:ilvl="0" w:tplc="FF3E8A9E">
      <w:start w:val="1"/>
      <w:numFmt w:val="lowerLetter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2990662"/>
    <w:multiLevelType w:val="hybridMultilevel"/>
    <w:tmpl w:val="73727B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13D8D"/>
    <w:multiLevelType w:val="hybridMultilevel"/>
    <w:tmpl w:val="195C32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A684E"/>
    <w:multiLevelType w:val="hybridMultilevel"/>
    <w:tmpl w:val="ECD65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34597"/>
    <w:multiLevelType w:val="hybridMultilevel"/>
    <w:tmpl w:val="F300F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37D58"/>
    <w:multiLevelType w:val="hybridMultilevel"/>
    <w:tmpl w:val="4628FE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60A25"/>
    <w:multiLevelType w:val="hybridMultilevel"/>
    <w:tmpl w:val="12F47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F6577"/>
    <w:multiLevelType w:val="hybridMultilevel"/>
    <w:tmpl w:val="9FA06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C30DB"/>
    <w:multiLevelType w:val="hybridMultilevel"/>
    <w:tmpl w:val="111E27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90A4F"/>
    <w:multiLevelType w:val="hybridMultilevel"/>
    <w:tmpl w:val="61B6D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54242">
    <w:abstractNumId w:val="8"/>
  </w:num>
  <w:num w:numId="2" w16cid:durableId="703598932">
    <w:abstractNumId w:val="6"/>
  </w:num>
  <w:num w:numId="3" w16cid:durableId="1105997537">
    <w:abstractNumId w:val="16"/>
  </w:num>
  <w:num w:numId="4" w16cid:durableId="651715718">
    <w:abstractNumId w:val="18"/>
  </w:num>
  <w:num w:numId="5" w16cid:durableId="1278874996">
    <w:abstractNumId w:val="4"/>
  </w:num>
  <w:num w:numId="6" w16cid:durableId="2124686511">
    <w:abstractNumId w:val="15"/>
  </w:num>
  <w:num w:numId="7" w16cid:durableId="2102290775">
    <w:abstractNumId w:val="19"/>
  </w:num>
  <w:num w:numId="8" w16cid:durableId="416562995">
    <w:abstractNumId w:val="0"/>
  </w:num>
  <w:num w:numId="9" w16cid:durableId="77017431">
    <w:abstractNumId w:val="13"/>
  </w:num>
  <w:num w:numId="10" w16cid:durableId="2067027569">
    <w:abstractNumId w:val="10"/>
  </w:num>
  <w:num w:numId="11" w16cid:durableId="2076732878">
    <w:abstractNumId w:val="17"/>
  </w:num>
  <w:num w:numId="12" w16cid:durableId="681128495">
    <w:abstractNumId w:val="1"/>
  </w:num>
  <w:num w:numId="13" w16cid:durableId="9952304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71595599">
    <w:abstractNumId w:val="3"/>
  </w:num>
  <w:num w:numId="15" w16cid:durableId="1053042720">
    <w:abstractNumId w:val="5"/>
  </w:num>
  <w:num w:numId="16" w16cid:durableId="209269478">
    <w:abstractNumId w:val="14"/>
  </w:num>
  <w:num w:numId="17" w16cid:durableId="946277106">
    <w:abstractNumId w:val="9"/>
  </w:num>
  <w:num w:numId="18" w16cid:durableId="159925750">
    <w:abstractNumId w:val="11"/>
  </w:num>
  <w:num w:numId="19" w16cid:durableId="47338656">
    <w:abstractNumId w:val="12"/>
  </w:num>
  <w:num w:numId="20" w16cid:durableId="142965071">
    <w:abstractNumId w:val="7"/>
  </w:num>
  <w:num w:numId="21" w16cid:durableId="1633515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FD"/>
    <w:rsid w:val="00004C18"/>
    <w:rsid w:val="000131C2"/>
    <w:rsid w:val="00022D8F"/>
    <w:rsid w:val="00025302"/>
    <w:rsid w:val="00042B4D"/>
    <w:rsid w:val="00046313"/>
    <w:rsid w:val="00055E7B"/>
    <w:rsid w:val="00060D11"/>
    <w:rsid w:val="000731DC"/>
    <w:rsid w:val="00076228"/>
    <w:rsid w:val="00077695"/>
    <w:rsid w:val="000967F7"/>
    <w:rsid w:val="000970BB"/>
    <w:rsid w:val="000A77B7"/>
    <w:rsid w:val="000B0353"/>
    <w:rsid w:val="000B2B89"/>
    <w:rsid w:val="000B374C"/>
    <w:rsid w:val="000C003B"/>
    <w:rsid w:val="000F5ECB"/>
    <w:rsid w:val="000F649E"/>
    <w:rsid w:val="000F7C65"/>
    <w:rsid w:val="00107344"/>
    <w:rsid w:val="00116C88"/>
    <w:rsid w:val="00130371"/>
    <w:rsid w:val="00151F5B"/>
    <w:rsid w:val="00160EB2"/>
    <w:rsid w:val="0016213F"/>
    <w:rsid w:val="00162F9C"/>
    <w:rsid w:val="0017267C"/>
    <w:rsid w:val="001731B6"/>
    <w:rsid w:val="0017475C"/>
    <w:rsid w:val="001760E5"/>
    <w:rsid w:val="00182BE9"/>
    <w:rsid w:val="00184910"/>
    <w:rsid w:val="001A3216"/>
    <w:rsid w:val="001B64C6"/>
    <w:rsid w:val="001B7578"/>
    <w:rsid w:val="001C4B27"/>
    <w:rsid w:val="001C7760"/>
    <w:rsid w:val="001D0AB0"/>
    <w:rsid w:val="001E0302"/>
    <w:rsid w:val="001F2AC6"/>
    <w:rsid w:val="002009BE"/>
    <w:rsid w:val="00220242"/>
    <w:rsid w:val="002255BF"/>
    <w:rsid w:val="00241C62"/>
    <w:rsid w:val="00244961"/>
    <w:rsid w:val="00244DA8"/>
    <w:rsid w:val="00263BB1"/>
    <w:rsid w:val="002723BD"/>
    <w:rsid w:val="00281C21"/>
    <w:rsid w:val="00281C99"/>
    <w:rsid w:val="0028403D"/>
    <w:rsid w:val="002845D1"/>
    <w:rsid w:val="002902E0"/>
    <w:rsid w:val="0029737A"/>
    <w:rsid w:val="002A0DC3"/>
    <w:rsid w:val="002A1B21"/>
    <w:rsid w:val="002C6396"/>
    <w:rsid w:val="002D3EB6"/>
    <w:rsid w:val="002D627D"/>
    <w:rsid w:val="002F5A10"/>
    <w:rsid w:val="00300CEC"/>
    <w:rsid w:val="00321BB6"/>
    <w:rsid w:val="00327296"/>
    <w:rsid w:val="00342D4B"/>
    <w:rsid w:val="00344D7D"/>
    <w:rsid w:val="00346ED0"/>
    <w:rsid w:val="00356F1E"/>
    <w:rsid w:val="00364ABF"/>
    <w:rsid w:val="00370973"/>
    <w:rsid w:val="00371AFB"/>
    <w:rsid w:val="00387B48"/>
    <w:rsid w:val="003974CF"/>
    <w:rsid w:val="003A0774"/>
    <w:rsid w:val="003B0F03"/>
    <w:rsid w:val="003B35AB"/>
    <w:rsid w:val="003B6333"/>
    <w:rsid w:val="003D428B"/>
    <w:rsid w:val="003F6289"/>
    <w:rsid w:val="00400A33"/>
    <w:rsid w:val="00405DDB"/>
    <w:rsid w:val="00406E8D"/>
    <w:rsid w:val="004108EA"/>
    <w:rsid w:val="00417C97"/>
    <w:rsid w:val="00417F12"/>
    <w:rsid w:val="004233D5"/>
    <w:rsid w:val="0042455A"/>
    <w:rsid w:val="0042469A"/>
    <w:rsid w:val="0042543D"/>
    <w:rsid w:val="00436F57"/>
    <w:rsid w:val="0044098B"/>
    <w:rsid w:val="00445F4A"/>
    <w:rsid w:val="0046019B"/>
    <w:rsid w:val="00476CF4"/>
    <w:rsid w:val="0048020C"/>
    <w:rsid w:val="00484C66"/>
    <w:rsid w:val="004956DC"/>
    <w:rsid w:val="00496FF8"/>
    <w:rsid w:val="004A1662"/>
    <w:rsid w:val="004C0983"/>
    <w:rsid w:val="004C1060"/>
    <w:rsid w:val="004D30D7"/>
    <w:rsid w:val="004D57FD"/>
    <w:rsid w:val="004E41DC"/>
    <w:rsid w:val="004E77EF"/>
    <w:rsid w:val="004F1689"/>
    <w:rsid w:val="004F2FD1"/>
    <w:rsid w:val="005012F8"/>
    <w:rsid w:val="0052478B"/>
    <w:rsid w:val="00537DD8"/>
    <w:rsid w:val="005533B9"/>
    <w:rsid w:val="00554EAE"/>
    <w:rsid w:val="00554F8E"/>
    <w:rsid w:val="0057329E"/>
    <w:rsid w:val="005749E6"/>
    <w:rsid w:val="00581DB6"/>
    <w:rsid w:val="00585B04"/>
    <w:rsid w:val="00585C1C"/>
    <w:rsid w:val="0059732B"/>
    <w:rsid w:val="005A326A"/>
    <w:rsid w:val="005A55E6"/>
    <w:rsid w:val="005A64E2"/>
    <w:rsid w:val="005C0CAA"/>
    <w:rsid w:val="005C35B4"/>
    <w:rsid w:val="005C70F8"/>
    <w:rsid w:val="005D1F3E"/>
    <w:rsid w:val="005D324B"/>
    <w:rsid w:val="005D74AE"/>
    <w:rsid w:val="005F426F"/>
    <w:rsid w:val="00617273"/>
    <w:rsid w:val="00630B48"/>
    <w:rsid w:val="00641A2B"/>
    <w:rsid w:val="00642A11"/>
    <w:rsid w:val="006528FE"/>
    <w:rsid w:val="006568E6"/>
    <w:rsid w:val="0066416F"/>
    <w:rsid w:val="00664AA5"/>
    <w:rsid w:val="00674D0A"/>
    <w:rsid w:val="00691C6F"/>
    <w:rsid w:val="00697006"/>
    <w:rsid w:val="006A6107"/>
    <w:rsid w:val="006C65E8"/>
    <w:rsid w:val="006C68AA"/>
    <w:rsid w:val="006D0CC3"/>
    <w:rsid w:val="006D2560"/>
    <w:rsid w:val="006E4585"/>
    <w:rsid w:val="006F08FD"/>
    <w:rsid w:val="006F69FC"/>
    <w:rsid w:val="006F7E7F"/>
    <w:rsid w:val="00704714"/>
    <w:rsid w:val="00705968"/>
    <w:rsid w:val="00712B9D"/>
    <w:rsid w:val="0072141A"/>
    <w:rsid w:val="00740D0F"/>
    <w:rsid w:val="00744934"/>
    <w:rsid w:val="00755FBE"/>
    <w:rsid w:val="00761853"/>
    <w:rsid w:val="0077783D"/>
    <w:rsid w:val="00782CA2"/>
    <w:rsid w:val="007940FC"/>
    <w:rsid w:val="0079754F"/>
    <w:rsid w:val="007D3395"/>
    <w:rsid w:val="007D6000"/>
    <w:rsid w:val="007E58A9"/>
    <w:rsid w:val="007F3F6E"/>
    <w:rsid w:val="007F69DB"/>
    <w:rsid w:val="007F7FAC"/>
    <w:rsid w:val="00811710"/>
    <w:rsid w:val="00830F74"/>
    <w:rsid w:val="008402D7"/>
    <w:rsid w:val="00847F6D"/>
    <w:rsid w:val="00850B5F"/>
    <w:rsid w:val="00851179"/>
    <w:rsid w:val="00852FEB"/>
    <w:rsid w:val="00861AA5"/>
    <w:rsid w:val="008651D9"/>
    <w:rsid w:val="00866409"/>
    <w:rsid w:val="0086692B"/>
    <w:rsid w:val="00882982"/>
    <w:rsid w:val="00896A78"/>
    <w:rsid w:val="008A3927"/>
    <w:rsid w:val="008C0E74"/>
    <w:rsid w:val="008C7863"/>
    <w:rsid w:val="008D01F0"/>
    <w:rsid w:val="008F0534"/>
    <w:rsid w:val="008F0D33"/>
    <w:rsid w:val="008F1626"/>
    <w:rsid w:val="009111C4"/>
    <w:rsid w:val="009147C8"/>
    <w:rsid w:val="00917914"/>
    <w:rsid w:val="0092387E"/>
    <w:rsid w:val="00951145"/>
    <w:rsid w:val="009513AC"/>
    <w:rsid w:val="009530B3"/>
    <w:rsid w:val="00976DDD"/>
    <w:rsid w:val="009A21F3"/>
    <w:rsid w:val="009A576B"/>
    <w:rsid w:val="009A5DBB"/>
    <w:rsid w:val="009B5C1F"/>
    <w:rsid w:val="009C2DFF"/>
    <w:rsid w:val="009D18C5"/>
    <w:rsid w:val="009D6E5E"/>
    <w:rsid w:val="009D7869"/>
    <w:rsid w:val="009E0CB5"/>
    <w:rsid w:val="009F1731"/>
    <w:rsid w:val="009F2C39"/>
    <w:rsid w:val="009F689F"/>
    <w:rsid w:val="00A13814"/>
    <w:rsid w:val="00A23B69"/>
    <w:rsid w:val="00A23EFF"/>
    <w:rsid w:val="00A26E19"/>
    <w:rsid w:val="00A345A2"/>
    <w:rsid w:val="00A408B0"/>
    <w:rsid w:val="00A551CA"/>
    <w:rsid w:val="00A625F9"/>
    <w:rsid w:val="00A63BF2"/>
    <w:rsid w:val="00A6785A"/>
    <w:rsid w:val="00A84761"/>
    <w:rsid w:val="00AA06D7"/>
    <w:rsid w:val="00AA5D6E"/>
    <w:rsid w:val="00AA7C7B"/>
    <w:rsid w:val="00AB678F"/>
    <w:rsid w:val="00AC55C9"/>
    <w:rsid w:val="00AD6E11"/>
    <w:rsid w:val="00B000A4"/>
    <w:rsid w:val="00B01F31"/>
    <w:rsid w:val="00B02C26"/>
    <w:rsid w:val="00B079EA"/>
    <w:rsid w:val="00B13DE9"/>
    <w:rsid w:val="00B22CD6"/>
    <w:rsid w:val="00B23259"/>
    <w:rsid w:val="00B30D32"/>
    <w:rsid w:val="00B414C1"/>
    <w:rsid w:val="00B50B7F"/>
    <w:rsid w:val="00B56E5E"/>
    <w:rsid w:val="00B73E51"/>
    <w:rsid w:val="00B774B9"/>
    <w:rsid w:val="00B774C6"/>
    <w:rsid w:val="00B96FF6"/>
    <w:rsid w:val="00BA1891"/>
    <w:rsid w:val="00BC21F3"/>
    <w:rsid w:val="00BC2CA8"/>
    <w:rsid w:val="00BC3324"/>
    <w:rsid w:val="00BF388B"/>
    <w:rsid w:val="00C14273"/>
    <w:rsid w:val="00C16069"/>
    <w:rsid w:val="00C35F85"/>
    <w:rsid w:val="00C37441"/>
    <w:rsid w:val="00C406F1"/>
    <w:rsid w:val="00C46A50"/>
    <w:rsid w:val="00C638BA"/>
    <w:rsid w:val="00C70294"/>
    <w:rsid w:val="00C73E6E"/>
    <w:rsid w:val="00C73FBF"/>
    <w:rsid w:val="00C85E04"/>
    <w:rsid w:val="00C87CF4"/>
    <w:rsid w:val="00CA042C"/>
    <w:rsid w:val="00CA27E8"/>
    <w:rsid w:val="00CA4897"/>
    <w:rsid w:val="00CD5ED8"/>
    <w:rsid w:val="00CD5F9B"/>
    <w:rsid w:val="00CD7BDF"/>
    <w:rsid w:val="00CE135F"/>
    <w:rsid w:val="00CE6334"/>
    <w:rsid w:val="00CF0815"/>
    <w:rsid w:val="00CF1EE3"/>
    <w:rsid w:val="00CF38CD"/>
    <w:rsid w:val="00D0002D"/>
    <w:rsid w:val="00D05C70"/>
    <w:rsid w:val="00D07D2B"/>
    <w:rsid w:val="00D207E7"/>
    <w:rsid w:val="00D2126F"/>
    <w:rsid w:val="00D237C4"/>
    <w:rsid w:val="00D263FD"/>
    <w:rsid w:val="00D271CE"/>
    <w:rsid w:val="00D319C3"/>
    <w:rsid w:val="00D31B81"/>
    <w:rsid w:val="00D330A0"/>
    <w:rsid w:val="00D436F5"/>
    <w:rsid w:val="00D46457"/>
    <w:rsid w:val="00D55BE2"/>
    <w:rsid w:val="00D57649"/>
    <w:rsid w:val="00D65A0B"/>
    <w:rsid w:val="00D664EC"/>
    <w:rsid w:val="00D778C3"/>
    <w:rsid w:val="00D82EDD"/>
    <w:rsid w:val="00D92B4E"/>
    <w:rsid w:val="00D9751B"/>
    <w:rsid w:val="00DA2D7B"/>
    <w:rsid w:val="00DA3A07"/>
    <w:rsid w:val="00DA5D2F"/>
    <w:rsid w:val="00DA607C"/>
    <w:rsid w:val="00DC1495"/>
    <w:rsid w:val="00DC6E64"/>
    <w:rsid w:val="00DD30C8"/>
    <w:rsid w:val="00DF3FCA"/>
    <w:rsid w:val="00DF769F"/>
    <w:rsid w:val="00E04CBE"/>
    <w:rsid w:val="00E11185"/>
    <w:rsid w:val="00E168AF"/>
    <w:rsid w:val="00E16AED"/>
    <w:rsid w:val="00E174A1"/>
    <w:rsid w:val="00E2155F"/>
    <w:rsid w:val="00E50337"/>
    <w:rsid w:val="00E51225"/>
    <w:rsid w:val="00E53861"/>
    <w:rsid w:val="00E5673F"/>
    <w:rsid w:val="00E576C0"/>
    <w:rsid w:val="00E63CC2"/>
    <w:rsid w:val="00E63D42"/>
    <w:rsid w:val="00E64A15"/>
    <w:rsid w:val="00E70EFB"/>
    <w:rsid w:val="00E7507D"/>
    <w:rsid w:val="00E82AF2"/>
    <w:rsid w:val="00E82E91"/>
    <w:rsid w:val="00E90FF2"/>
    <w:rsid w:val="00ED1D67"/>
    <w:rsid w:val="00ED3065"/>
    <w:rsid w:val="00ED39B3"/>
    <w:rsid w:val="00EE7B5C"/>
    <w:rsid w:val="00EF166F"/>
    <w:rsid w:val="00EF259E"/>
    <w:rsid w:val="00EF4642"/>
    <w:rsid w:val="00EF6588"/>
    <w:rsid w:val="00F044C4"/>
    <w:rsid w:val="00F116D9"/>
    <w:rsid w:val="00F158EE"/>
    <w:rsid w:val="00F25309"/>
    <w:rsid w:val="00F37648"/>
    <w:rsid w:val="00F4378C"/>
    <w:rsid w:val="00F506CD"/>
    <w:rsid w:val="00F628A7"/>
    <w:rsid w:val="00F702F3"/>
    <w:rsid w:val="00F715B0"/>
    <w:rsid w:val="00F7383A"/>
    <w:rsid w:val="00F82540"/>
    <w:rsid w:val="00F85818"/>
    <w:rsid w:val="00F90943"/>
    <w:rsid w:val="00F9605F"/>
    <w:rsid w:val="00FC2C3A"/>
    <w:rsid w:val="00FC38A1"/>
    <w:rsid w:val="00FC392D"/>
    <w:rsid w:val="00FC606B"/>
    <w:rsid w:val="00FE28BD"/>
    <w:rsid w:val="00FE74FA"/>
    <w:rsid w:val="00FF398A"/>
    <w:rsid w:val="00FF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AA024"/>
  <w15:docId w15:val="{DFBBB0BF-F54C-4E2B-9A55-11E02FD1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D07D2B"/>
    <w:pPr>
      <w:keepNext/>
      <w:numPr>
        <w:ilvl w:val="2"/>
        <w:numId w:val="1"/>
      </w:numPr>
      <w:suppressAutoHyphens/>
      <w:spacing w:after="0" w:line="240" w:lineRule="auto"/>
      <w:ind w:left="708" w:firstLine="0"/>
      <w:jc w:val="center"/>
      <w:outlineLvl w:val="2"/>
    </w:pPr>
    <w:rPr>
      <w:rFonts w:ascii="Times New Roman" w:eastAsia="Times New Roman" w:hAnsi="Times New Roman" w:cs="Times New Roman"/>
      <w:sz w:val="36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19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92B4E"/>
    <w:pPr>
      <w:ind w:left="720"/>
      <w:contextualSpacing/>
    </w:pPr>
  </w:style>
  <w:style w:type="table" w:styleId="Tabela-Siatka">
    <w:name w:val="Table Grid"/>
    <w:basedOn w:val="Standardowy"/>
    <w:uiPriority w:val="59"/>
    <w:rsid w:val="00E57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D07D2B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customStyle="1" w:styleId="NormalEnergisText">
    <w:name w:val="Normal_EnergisText"/>
    <w:basedOn w:val="Normalny"/>
    <w:rsid w:val="00D07D2B"/>
    <w:pPr>
      <w:spacing w:after="0" w:line="280" w:lineRule="atLeast"/>
    </w:pPr>
    <w:rPr>
      <w:rFonts w:ascii="EnergisText" w:eastAsia="Times New Roman" w:hAnsi="EnergisText" w:cs="EnergisText"/>
      <w:szCs w:val="20"/>
      <w:lang w:eastAsia="zh-CN"/>
    </w:rPr>
  </w:style>
  <w:style w:type="character" w:styleId="Hipercze">
    <w:name w:val="Hyperlink"/>
    <w:basedOn w:val="Domylnaczcionkaakapitu"/>
    <w:rsid w:val="00D07D2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6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65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65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65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6588"/>
    <w:rPr>
      <w:b/>
      <w:bCs/>
      <w:sz w:val="20"/>
      <w:szCs w:val="20"/>
    </w:r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0"/>
    <w:rsid w:val="001760E5"/>
    <w:rPr>
      <w:sz w:val="20"/>
      <w:szCs w:val="20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ny"/>
    <w:link w:val="MSGENFONTSTYLENAMETEMPLATEROLEMSGENFONTSTYLENAMEBYROLETEXT"/>
    <w:rsid w:val="001760E5"/>
    <w:pPr>
      <w:widowControl w:val="0"/>
      <w:shd w:val="clear" w:color="auto" w:fill="FFFFFF"/>
      <w:spacing w:after="0" w:line="0" w:lineRule="atLeast"/>
      <w:ind w:hanging="30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B14CD-61F3-4CB6-B08F-058F91D7C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1951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Kopiczko Mariusz</dc:creator>
  <cp:lastModifiedBy>Grabowska Arleta Paula</cp:lastModifiedBy>
  <cp:revision>8</cp:revision>
  <cp:lastPrinted>2024-12-05T10:20:00Z</cp:lastPrinted>
  <dcterms:created xsi:type="dcterms:W3CDTF">2023-11-28T11:21:00Z</dcterms:created>
  <dcterms:modified xsi:type="dcterms:W3CDTF">2024-12-05T10:20:00Z</dcterms:modified>
</cp:coreProperties>
</file>